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074717"/>
        <w:docPartObj>
          <w:docPartGallery w:val="Cover Pages"/>
          <w:docPartUnique/>
        </w:docPartObj>
      </w:sdtPr>
      <w:sdtContent>
        <w:p w:rsidR="00F726DC" w:rsidRDefault="00F726DC"/>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tblPr>
          <w:tblGrid>
            <w:gridCol w:w="7442"/>
          </w:tblGrid>
          <w:tr w:rsidR="00F726DC">
            <w:tc>
              <w:tcPr>
                <w:tcW w:w="7672" w:type="dxa"/>
                <w:tcMar>
                  <w:top w:w="216" w:type="dxa"/>
                  <w:left w:w="115" w:type="dxa"/>
                  <w:bottom w:w="216" w:type="dxa"/>
                  <w:right w:w="115" w:type="dxa"/>
                </w:tcMar>
              </w:tcPr>
              <w:p w:rsidR="00F726DC" w:rsidRDefault="00F726DC">
                <w:pPr>
                  <w:pStyle w:val="KeinLeerraum"/>
                  <w:rPr>
                    <w:color w:val="2F5496" w:themeColor="accent1" w:themeShade="BF"/>
                    <w:sz w:val="24"/>
                  </w:rPr>
                </w:pPr>
              </w:p>
            </w:tc>
          </w:tr>
          <w:tr w:rsidR="00F726DC">
            <w:tc>
              <w:tcPr>
                <w:tcW w:w="7672" w:type="dxa"/>
              </w:tcPr>
              <w:sdt>
                <w:sdtPr>
                  <w:rPr>
                    <w:rFonts w:asciiTheme="majorHAnsi" w:eastAsiaTheme="majorEastAsia" w:hAnsiTheme="majorHAnsi" w:cstheme="majorBidi"/>
                    <w:color w:val="4472C4" w:themeColor="accent1"/>
                    <w:sz w:val="88"/>
                    <w:szCs w:val="88"/>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F726DC" w:rsidRDefault="00F726DC">
                    <w:pPr>
                      <w:pStyle w:val="KeinLeerraum"/>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Pädagogisches Konzept</w:t>
                    </w:r>
                  </w:p>
                </w:sdtContent>
              </w:sdt>
            </w:tc>
          </w:tr>
          <w:tr w:rsidR="00F726DC">
            <w:sdt>
              <w:sdtPr>
                <w:rPr>
                  <w:color w:val="2F5496" w:themeColor="accent1" w:themeShade="BF"/>
                  <w:sz w:val="24"/>
                  <w:szCs w:val="24"/>
                </w:rPr>
                <w:alias w:val="Untertitel"/>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F726DC" w:rsidRDefault="00F726DC">
                    <w:pPr>
                      <w:pStyle w:val="KeinLeerraum"/>
                      <w:rPr>
                        <w:color w:val="2F5496" w:themeColor="accent1" w:themeShade="BF"/>
                        <w:sz w:val="24"/>
                      </w:rPr>
                    </w:pPr>
                    <w:r>
                      <w:rPr>
                        <w:color w:val="2F5496" w:themeColor="accent1" w:themeShade="BF"/>
                        <w:sz w:val="24"/>
                        <w:szCs w:val="24"/>
                      </w:rPr>
                      <w:t>Montessorischule der Stadt Kleve</w:t>
                    </w:r>
                  </w:p>
                </w:tc>
              </w:sdtContent>
            </w:sdt>
          </w:tr>
        </w:tbl>
        <w:tbl>
          <w:tblPr>
            <w:tblpPr w:leftFromText="187" w:rightFromText="187" w:horzAnchor="margin" w:tblpXSpec="center" w:tblpYSpec="bottom"/>
            <w:tblW w:w="3857" w:type="pct"/>
            <w:tblLook w:val="04A0"/>
          </w:tblPr>
          <w:tblGrid>
            <w:gridCol w:w="7176"/>
          </w:tblGrid>
          <w:tr w:rsidR="00F726DC">
            <w:tc>
              <w:tcPr>
                <w:tcW w:w="7221" w:type="dxa"/>
                <w:tcMar>
                  <w:top w:w="216" w:type="dxa"/>
                  <w:left w:w="115" w:type="dxa"/>
                  <w:bottom w:w="216" w:type="dxa"/>
                  <w:right w:w="115" w:type="dxa"/>
                </w:tcMar>
              </w:tcPr>
              <w:sdt>
                <w:sdtPr>
                  <w:rPr>
                    <w:color w:val="4472C4" w:themeColor="accent1"/>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Content>
                  <w:p w:rsidR="00F726DC" w:rsidRDefault="00F726DC">
                    <w:pPr>
                      <w:pStyle w:val="KeinLeerraum"/>
                      <w:rPr>
                        <w:color w:val="4472C4" w:themeColor="accent1"/>
                        <w:sz w:val="28"/>
                        <w:szCs w:val="28"/>
                      </w:rPr>
                    </w:pPr>
                    <w:r>
                      <w:rPr>
                        <w:color w:val="4472C4" w:themeColor="accent1"/>
                        <w:sz w:val="28"/>
                        <w:szCs w:val="28"/>
                      </w:rPr>
                      <w:t>Montessorischule der Stadt Kleve</w:t>
                    </w:r>
                  </w:p>
                </w:sdtContent>
              </w:sdt>
              <w:sdt>
                <w:sdtPr>
                  <w:rPr>
                    <w:color w:val="4472C4" w:themeColor="accent1"/>
                    <w:sz w:val="28"/>
                    <w:szCs w:val="28"/>
                  </w:rPr>
                  <w:alias w:val="Datum"/>
                  <w:tag w:val="Datum"/>
                  <w:id w:val="13406932"/>
                  <w:dataBinding w:prefixMappings="xmlns:ns0='http://schemas.microsoft.com/office/2006/coverPageProps'" w:xpath="/ns0:CoverPageProperties[1]/ns0:PublishDate[1]" w:storeItemID="{55AF091B-3C7A-41E3-B477-F2FDAA23CFDA}"/>
                  <w:date w:fullDate="2021-11-09T00:00:00Z">
                    <w:dateFormat w:val="d.M.yyyy"/>
                    <w:lid w:val="de-DE"/>
                    <w:storeMappedDataAs w:val="dateTime"/>
                    <w:calendar w:val="gregorian"/>
                  </w:date>
                </w:sdtPr>
                <w:sdtContent>
                  <w:p w:rsidR="00F726DC" w:rsidRDefault="00524095">
                    <w:pPr>
                      <w:pStyle w:val="KeinLeerraum"/>
                      <w:rPr>
                        <w:color w:val="4472C4" w:themeColor="accent1"/>
                        <w:sz w:val="28"/>
                        <w:szCs w:val="28"/>
                      </w:rPr>
                    </w:pPr>
                    <w:r>
                      <w:rPr>
                        <w:color w:val="4472C4" w:themeColor="accent1"/>
                        <w:sz w:val="28"/>
                        <w:szCs w:val="28"/>
                      </w:rPr>
                      <w:t>9.11</w:t>
                    </w:r>
                    <w:r w:rsidR="00F726DC">
                      <w:rPr>
                        <w:color w:val="4472C4" w:themeColor="accent1"/>
                        <w:sz w:val="28"/>
                        <w:szCs w:val="28"/>
                      </w:rPr>
                      <w:t>.2021</w:t>
                    </w:r>
                  </w:p>
                </w:sdtContent>
              </w:sdt>
              <w:p w:rsidR="00F726DC" w:rsidRDefault="00F726DC">
                <w:pPr>
                  <w:pStyle w:val="KeinLeerraum"/>
                  <w:rPr>
                    <w:color w:val="4472C4" w:themeColor="accent1"/>
                  </w:rPr>
                </w:pPr>
              </w:p>
            </w:tc>
          </w:tr>
        </w:tbl>
        <w:p w:rsidR="00F726DC" w:rsidRDefault="00F726DC">
          <w:r>
            <w:br w:type="page"/>
          </w:r>
        </w:p>
      </w:sdtContent>
    </w:sdt>
    <w:sdt>
      <w:sdtPr>
        <w:rPr>
          <w:rFonts w:asciiTheme="minorHAnsi" w:eastAsiaTheme="minorHAnsi" w:hAnsiTheme="minorHAnsi" w:cstheme="minorBidi"/>
          <w:color w:val="auto"/>
          <w:sz w:val="22"/>
          <w:szCs w:val="22"/>
          <w:lang w:eastAsia="en-US"/>
        </w:rPr>
        <w:id w:val="2092351326"/>
        <w:docPartObj>
          <w:docPartGallery w:val="Table of Contents"/>
          <w:docPartUnique/>
        </w:docPartObj>
      </w:sdtPr>
      <w:sdtEndPr>
        <w:rPr>
          <w:b/>
          <w:bCs/>
        </w:rPr>
      </w:sdtEndPr>
      <w:sdtContent>
        <w:p w:rsidR="0093478B" w:rsidRDefault="0093478B">
          <w:pPr>
            <w:pStyle w:val="Inhaltsverzeichnisberschrift"/>
          </w:pPr>
          <w:r>
            <w:t>Inhalt</w:t>
          </w:r>
        </w:p>
        <w:p w:rsidR="00203D1B" w:rsidRDefault="002905CA">
          <w:pPr>
            <w:pStyle w:val="Verzeichnis1"/>
            <w:tabs>
              <w:tab w:val="right" w:leader="dot" w:pos="9062"/>
            </w:tabs>
            <w:rPr>
              <w:rFonts w:eastAsiaTheme="minorEastAsia"/>
              <w:noProof/>
              <w:lang w:eastAsia="de-DE"/>
            </w:rPr>
          </w:pPr>
          <w:r w:rsidRPr="002905CA">
            <w:fldChar w:fldCharType="begin"/>
          </w:r>
          <w:r w:rsidR="0093478B">
            <w:instrText xml:space="preserve"> TOC \o "1-3" \h \z \u </w:instrText>
          </w:r>
          <w:r w:rsidRPr="002905CA">
            <w:fldChar w:fldCharType="separate"/>
          </w:r>
          <w:hyperlink w:anchor="_Toc72261745" w:history="1">
            <w:r w:rsidR="00203D1B" w:rsidRPr="003A6122">
              <w:rPr>
                <w:rStyle w:val="Hyperlink"/>
                <w:rFonts w:cstheme="minorHAnsi"/>
                <w:noProof/>
              </w:rPr>
              <w:t>Einleitung</w:t>
            </w:r>
            <w:r w:rsidR="00524095">
              <w:rPr>
                <w:noProof/>
                <w:webHidden/>
              </w:rPr>
              <w:t xml:space="preserve">                                                                                                                                                                  </w:t>
            </w:r>
            <w:r>
              <w:rPr>
                <w:noProof/>
                <w:webHidden/>
              </w:rPr>
              <w:fldChar w:fldCharType="begin"/>
            </w:r>
            <w:r w:rsidR="00203D1B">
              <w:rPr>
                <w:noProof/>
                <w:webHidden/>
              </w:rPr>
              <w:instrText xml:space="preserve"> PAGEREF _Toc72261745 \h </w:instrText>
            </w:r>
            <w:r>
              <w:rPr>
                <w:noProof/>
                <w:webHidden/>
              </w:rPr>
            </w:r>
            <w:r>
              <w:rPr>
                <w:noProof/>
                <w:webHidden/>
              </w:rPr>
              <w:fldChar w:fldCharType="separate"/>
            </w:r>
            <w:r w:rsidR="00203D1B">
              <w:rPr>
                <w:noProof/>
                <w:webHidden/>
              </w:rPr>
              <w:t>2</w:t>
            </w:r>
            <w:r>
              <w:rPr>
                <w:noProof/>
                <w:webHidden/>
              </w:rPr>
              <w:fldChar w:fldCharType="end"/>
            </w:r>
          </w:hyperlink>
        </w:p>
        <w:p w:rsidR="00203D1B" w:rsidRDefault="002905CA">
          <w:pPr>
            <w:pStyle w:val="Verzeichnis1"/>
            <w:tabs>
              <w:tab w:val="right" w:leader="dot" w:pos="9062"/>
            </w:tabs>
            <w:rPr>
              <w:rFonts w:eastAsiaTheme="minorEastAsia"/>
              <w:noProof/>
              <w:lang w:eastAsia="de-DE"/>
            </w:rPr>
          </w:pPr>
          <w:hyperlink w:anchor="_Toc72261746" w:history="1">
            <w:r w:rsidR="00203D1B" w:rsidRPr="003A6122">
              <w:rPr>
                <w:rStyle w:val="Hyperlink"/>
                <w:rFonts w:cstheme="minorHAnsi"/>
                <w:noProof/>
              </w:rPr>
              <w:t>Unsere pädagogischen Prinzipien geprägt durch Maria Montessori</w:t>
            </w:r>
            <w:r w:rsidR="00524095">
              <w:rPr>
                <w:noProof/>
                <w:webHidden/>
              </w:rPr>
              <w:t xml:space="preserve">                                                             </w:t>
            </w:r>
            <w:r>
              <w:rPr>
                <w:noProof/>
                <w:webHidden/>
              </w:rPr>
              <w:fldChar w:fldCharType="begin"/>
            </w:r>
            <w:r w:rsidR="00203D1B">
              <w:rPr>
                <w:noProof/>
                <w:webHidden/>
              </w:rPr>
              <w:instrText xml:space="preserve"> PAGEREF _Toc72261746 \h </w:instrText>
            </w:r>
            <w:r>
              <w:rPr>
                <w:noProof/>
                <w:webHidden/>
              </w:rPr>
            </w:r>
            <w:r>
              <w:rPr>
                <w:noProof/>
                <w:webHidden/>
              </w:rPr>
              <w:fldChar w:fldCharType="separate"/>
            </w:r>
            <w:r w:rsidR="00203D1B">
              <w:rPr>
                <w:noProof/>
                <w:webHidden/>
              </w:rPr>
              <w:t>2</w:t>
            </w:r>
            <w:r>
              <w:rPr>
                <w:noProof/>
                <w:webHidden/>
              </w:rPr>
              <w:fldChar w:fldCharType="end"/>
            </w:r>
          </w:hyperlink>
        </w:p>
        <w:p w:rsidR="00203D1B" w:rsidRDefault="002905CA">
          <w:pPr>
            <w:pStyle w:val="Verzeichnis2"/>
            <w:tabs>
              <w:tab w:val="right" w:leader="dot" w:pos="9062"/>
            </w:tabs>
            <w:rPr>
              <w:rFonts w:eastAsiaTheme="minorEastAsia"/>
              <w:noProof/>
              <w:lang w:eastAsia="de-DE"/>
            </w:rPr>
          </w:pPr>
          <w:hyperlink w:anchor="_Toc72261747" w:history="1">
            <w:r w:rsidR="00203D1B" w:rsidRPr="003A6122">
              <w:rPr>
                <w:rStyle w:val="Hyperlink"/>
                <w:rFonts w:cstheme="minorHAnsi"/>
                <w:noProof/>
              </w:rPr>
              <w:t>Die vorbereitete Umgebung</w:t>
            </w:r>
            <w:r w:rsidR="00524095">
              <w:rPr>
                <w:noProof/>
                <w:webHidden/>
              </w:rPr>
              <w:t xml:space="preserve">                                                                                                                             </w:t>
            </w:r>
            <w:r>
              <w:rPr>
                <w:noProof/>
                <w:webHidden/>
              </w:rPr>
              <w:fldChar w:fldCharType="begin"/>
            </w:r>
            <w:r w:rsidR="00203D1B">
              <w:rPr>
                <w:noProof/>
                <w:webHidden/>
              </w:rPr>
              <w:instrText xml:space="preserve"> PAGEREF _Toc72261747 \h </w:instrText>
            </w:r>
            <w:r>
              <w:rPr>
                <w:noProof/>
                <w:webHidden/>
              </w:rPr>
            </w:r>
            <w:r>
              <w:rPr>
                <w:noProof/>
                <w:webHidden/>
              </w:rPr>
              <w:fldChar w:fldCharType="separate"/>
            </w:r>
            <w:r w:rsidR="00203D1B">
              <w:rPr>
                <w:noProof/>
                <w:webHidden/>
              </w:rPr>
              <w:t>3</w:t>
            </w:r>
            <w:r>
              <w:rPr>
                <w:noProof/>
                <w:webHidden/>
              </w:rPr>
              <w:fldChar w:fldCharType="end"/>
            </w:r>
          </w:hyperlink>
        </w:p>
        <w:p w:rsidR="00203D1B" w:rsidRDefault="002905CA">
          <w:pPr>
            <w:pStyle w:val="Verzeichnis2"/>
            <w:tabs>
              <w:tab w:val="right" w:leader="dot" w:pos="9062"/>
            </w:tabs>
          </w:pPr>
          <w:hyperlink w:anchor="_Toc72261748" w:history="1">
            <w:r w:rsidR="00203D1B" w:rsidRPr="003A6122">
              <w:rPr>
                <w:rStyle w:val="Hyperlink"/>
                <w:rFonts w:cstheme="minorHAnsi"/>
                <w:noProof/>
              </w:rPr>
              <w:t>Freiarbeit</w:t>
            </w:r>
            <w:r w:rsidR="00524095">
              <w:rPr>
                <w:noProof/>
                <w:webHidden/>
              </w:rPr>
              <w:t xml:space="preserve">                                                                                                                                                              </w:t>
            </w:r>
            <w:r>
              <w:rPr>
                <w:noProof/>
                <w:webHidden/>
              </w:rPr>
              <w:fldChar w:fldCharType="begin"/>
            </w:r>
            <w:r w:rsidR="00203D1B">
              <w:rPr>
                <w:noProof/>
                <w:webHidden/>
              </w:rPr>
              <w:instrText xml:space="preserve"> PAGEREF _Toc72261748 \h </w:instrText>
            </w:r>
            <w:r>
              <w:rPr>
                <w:noProof/>
                <w:webHidden/>
              </w:rPr>
            </w:r>
            <w:r>
              <w:rPr>
                <w:noProof/>
                <w:webHidden/>
              </w:rPr>
              <w:fldChar w:fldCharType="separate"/>
            </w:r>
            <w:r w:rsidR="00203D1B">
              <w:rPr>
                <w:noProof/>
                <w:webHidden/>
              </w:rPr>
              <w:t>3</w:t>
            </w:r>
            <w:r>
              <w:rPr>
                <w:noProof/>
                <w:webHidden/>
              </w:rPr>
              <w:fldChar w:fldCharType="end"/>
            </w:r>
          </w:hyperlink>
        </w:p>
        <w:p w:rsidR="00524095" w:rsidRPr="00524095" w:rsidRDefault="00524095" w:rsidP="00524095">
          <w:r>
            <w:t xml:space="preserve">    Kosmische Erziehung                                                                                                                                          5</w:t>
          </w:r>
        </w:p>
        <w:p w:rsidR="00203D1B" w:rsidRDefault="002905CA">
          <w:pPr>
            <w:pStyle w:val="Verzeichnis2"/>
            <w:tabs>
              <w:tab w:val="right" w:leader="dot" w:pos="9062"/>
            </w:tabs>
            <w:rPr>
              <w:rFonts w:eastAsiaTheme="minorEastAsia"/>
              <w:noProof/>
              <w:lang w:eastAsia="de-DE"/>
            </w:rPr>
          </w:pPr>
          <w:hyperlink w:anchor="_Toc72261749" w:history="1">
            <w:r w:rsidR="00203D1B" w:rsidRPr="003A6122">
              <w:rPr>
                <w:rStyle w:val="Hyperlink"/>
                <w:rFonts w:cstheme="minorHAnsi"/>
                <w:noProof/>
              </w:rPr>
              <w:t>Indi</w:t>
            </w:r>
            <w:r w:rsidR="00524095">
              <w:rPr>
                <w:rStyle w:val="Hyperlink"/>
                <w:rFonts w:cstheme="minorHAnsi"/>
                <w:noProof/>
              </w:rPr>
              <w:t xml:space="preserve">viduelle Förderung und Forderung                                                                                                           </w:t>
            </w:r>
            <w:r>
              <w:rPr>
                <w:noProof/>
                <w:webHidden/>
              </w:rPr>
              <w:fldChar w:fldCharType="begin"/>
            </w:r>
            <w:r w:rsidR="00203D1B">
              <w:rPr>
                <w:noProof/>
                <w:webHidden/>
              </w:rPr>
              <w:instrText xml:space="preserve"> PAGEREF _Toc72261749 \h </w:instrText>
            </w:r>
            <w:r>
              <w:rPr>
                <w:noProof/>
                <w:webHidden/>
              </w:rPr>
            </w:r>
            <w:r>
              <w:rPr>
                <w:noProof/>
                <w:webHidden/>
              </w:rPr>
              <w:fldChar w:fldCharType="separate"/>
            </w:r>
            <w:r w:rsidR="00203D1B">
              <w:rPr>
                <w:noProof/>
                <w:webHidden/>
              </w:rPr>
              <w:t>5</w:t>
            </w:r>
            <w:r>
              <w:rPr>
                <w:noProof/>
                <w:webHidden/>
              </w:rPr>
              <w:fldChar w:fldCharType="end"/>
            </w:r>
          </w:hyperlink>
        </w:p>
        <w:p w:rsidR="00203D1B" w:rsidRDefault="002905CA">
          <w:pPr>
            <w:pStyle w:val="Verzeichnis2"/>
            <w:tabs>
              <w:tab w:val="right" w:leader="dot" w:pos="9062"/>
            </w:tabs>
            <w:rPr>
              <w:rFonts w:eastAsiaTheme="minorEastAsia"/>
              <w:noProof/>
              <w:lang w:eastAsia="de-DE"/>
            </w:rPr>
          </w:pPr>
          <w:hyperlink w:anchor="_Toc72261750" w:history="1">
            <w:r w:rsidR="00203D1B" w:rsidRPr="003A6122">
              <w:rPr>
                <w:rStyle w:val="Hyperlink"/>
                <w:rFonts w:cstheme="minorHAnsi"/>
                <w:noProof/>
              </w:rPr>
              <w:t>Die Rolle der Lehrer_innen</w:t>
            </w:r>
            <w:r w:rsidR="00524095">
              <w:rPr>
                <w:noProof/>
                <w:webHidden/>
              </w:rPr>
              <w:t xml:space="preserve">                                                                                                                               </w:t>
            </w:r>
            <w:r>
              <w:rPr>
                <w:noProof/>
                <w:webHidden/>
              </w:rPr>
              <w:fldChar w:fldCharType="begin"/>
            </w:r>
            <w:r w:rsidR="00203D1B">
              <w:rPr>
                <w:noProof/>
                <w:webHidden/>
              </w:rPr>
              <w:instrText xml:space="preserve"> PAGEREF _Toc72261750 \h </w:instrText>
            </w:r>
            <w:r>
              <w:rPr>
                <w:noProof/>
                <w:webHidden/>
              </w:rPr>
            </w:r>
            <w:r>
              <w:rPr>
                <w:noProof/>
                <w:webHidden/>
              </w:rPr>
              <w:fldChar w:fldCharType="separate"/>
            </w:r>
            <w:r w:rsidR="00203D1B">
              <w:rPr>
                <w:noProof/>
                <w:webHidden/>
              </w:rPr>
              <w:t>5</w:t>
            </w:r>
            <w:r>
              <w:rPr>
                <w:noProof/>
                <w:webHidden/>
              </w:rPr>
              <w:fldChar w:fldCharType="end"/>
            </w:r>
          </w:hyperlink>
        </w:p>
        <w:p w:rsidR="0093478B" w:rsidRDefault="002905CA">
          <w:r>
            <w:rPr>
              <w:b/>
              <w:bCs/>
            </w:rPr>
            <w:fldChar w:fldCharType="end"/>
          </w:r>
        </w:p>
      </w:sdtContent>
    </w:sdt>
    <w:p w:rsidR="004759AC" w:rsidRDefault="004759AC"/>
    <w:p w:rsidR="006470D0" w:rsidRDefault="006470D0"/>
    <w:p w:rsidR="006470D0" w:rsidRDefault="006470D0">
      <w:r>
        <w:br w:type="page"/>
      </w:r>
    </w:p>
    <w:p w:rsidR="006470D0" w:rsidRPr="00185D6E" w:rsidRDefault="006470D0" w:rsidP="006470D0">
      <w:pPr>
        <w:pStyle w:val="berschrift1"/>
        <w:rPr>
          <w:rFonts w:asciiTheme="minorHAnsi" w:hAnsiTheme="minorHAnsi" w:cstheme="minorHAnsi"/>
        </w:rPr>
      </w:pPr>
      <w:bookmarkStart w:id="0" w:name="_Toc72261745"/>
      <w:r w:rsidRPr="00185D6E">
        <w:rPr>
          <w:rFonts w:asciiTheme="minorHAnsi" w:hAnsiTheme="minorHAnsi" w:cstheme="minorHAnsi"/>
        </w:rPr>
        <w:lastRenderedPageBreak/>
        <w:t>Einleitung</w:t>
      </w:r>
      <w:bookmarkEnd w:id="0"/>
    </w:p>
    <w:p w:rsidR="006470D0" w:rsidRPr="00185D6E" w:rsidRDefault="006470D0" w:rsidP="006470D0">
      <w:pPr>
        <w:rPr>
          <w:rFonts w:cstheme="minorHAnsi"/>
          <w:sz w:val="28"/>
          <w:szCs w:val="28"/>
        </w:rPr>
      </w:pPr>
    </w:p>
    <w:p w:rsidR="006470D0" w:rsidRPr="00185D6E" w:rsidRDefault="006470D0" w:rsidP="006470D0">
      <w:pPr>
        <w:rPr>
          <w:rFonts w:cstheme="minorHAnsi"/>
          <w:sz w:val="28"/>
          <w:szCs w:val="28"/>
        </w:rPr>
      </w:pPr>
      <w:r w:rsidRPr="00185D6E">
        <w:rPr>
          <w:rFonts w:cstheme="minorHAnsi"/>
          <w:sz w:val="28"/>
          <w:szCs w:val="28"/>
        </w:rPr>
        <w:t xml:space="preserve">Die Montessorischule der Stadt Kleve ist eine Schule für alle Kinder. Die Schülerinnen und Schüler lernen mit den unterschiedlichsten Lernvoraussetzungen, unterschiedlicher sozialer Herkunft, Nationalität und Religionszugehörigkeit miteinander, voneinander und füreinander. </w:t>
      </w:r>
    </w:p>
    <w:p w:rsidR="00B676B6" w:rsidRPr="00185D6E" w:rsidRDefault="00B676B6" w:rsidP="006470D0">
      <w:pPr>
        <w:rPr>
          <w:rFonts w:cstheme="minorHAnsi"/>
          <w:sz w:val="28"/>
          <w:szCs w:val="28"/>
        </w:rPr>
      </w:pPr>
      <w:r w:rsidRPr="00185D6E">
        <w:rPr>
          <w:rFonts w:cstheme="minorHAnsi"/>
          <w:sz w:val="28"/>
          <w:szCs w:val="28"/>
        </w:rPr>
        <w:t>Als städtische Grundschule arbeiten wir nach de</w:t>
      </w:r>
      <w:r w:rsidR="00067DA9" w:rsidRPr="00185D6E">
        <w:rPr>
          <w:rFonts w:cstheme="minorHAnsi"/>
          <w:sz w:val="28"/>
          <w:szCs w:val="28"/>
        </w:rPr>
        <w:t>n</w:t>
      </w:r>
      <w:r w:rsidRPr="00185D6E">
        <w:rPr>
          <w:rFonts w:cstheme="minorHAnsi"/>
          <w:sz w:val="28"/>
          <w:szCs w:val="28"/>
        </w:rPr>
        <w:t xml:space="preserve"> Lehrpl</w:t>
      </w:r>
      <w:r w:rsidR="00067DA9" w:rsidRPr="00185D6E">
        <w:rPr>
          <w:rFonts w:cstheme="minorHAnsi"/>
          <w:sz w:val="28"/>
          <w:szCs w:val="28"/>
        </w:rPr>
        <w:t xml:space="preserve">änen für die Grundschulen in Nordrhein-Westfalen. </w:t>
      </w:r>
      <w:r w:rsidRPr="00185D6E">
        <w:rPr>
          <w:rFonts w:cstheme="minorHAnsi"/>
          <w:sz w:val="28"/>
          <w:szCs w:val="28"/>
        </w:rPr>
        <w:t xml:space="preserve">Die Lerninhalte der einzelnen Fächer werden im Unterricht so behandelt, dass die im Lehrplan vorgeschriebenen Kompetenzerwartungen von den Kindern erreicht werden können. Die Unterrichtsstruktur gliedert sich dazu in Zeiten der Freiarbeit und in Fachunterricht. </w:t>
      </w:r>
    </w:p>
    <w:p w:rsidR="006470D0" w:rsidRPr="00185D6E" w:rsidRDefault="006470D0" w:rsidP="006470D0">
      <w:pPr>
        <w:rPr>
          <w:rFonts w:cstheme="minorHAnsi"/>
          <w:sz w:val="28"/>
          <w:szCs w:val="28"/>
        </w:rPr>
      </w:pPr>
      <w:r w:rsidRPr="00185D6E">
        <w:rPr>
          <w:rFonts w:cstheme="minorHAnsi"/>
          <w:sz w:val="28"/>
          <w:szCs w:val="28"/>
        </w:rPr>
        <w:t xml:space="preserve">Seit dem Schuljahr 2021/22 setzt die Montessorischule der Stadt Kleve für alle Schülerinnen und Schüler einen veränderten Schwerpunkt auf die von Maria Montessori geprägte Pädagogik. </w:t>
      </w:r>
    </w:p>
    <w:p w:rsidR="006470D0" w:rsidRPr="00185D6E" w:rsidRDefault="006470D0" w:rsidP="006470D0">
      <w:pPr>
        <w:rPr>
          <w:rFonts w:cstheme="minorHAnsi"/>
          <w:sz w:val="28"/>
          <w:szCs w:val="28"/>
        </w:rPr>
      </w:pPr>
      <w:r w:rsidRPr="00185D6E">
        <w:rPr>
          <w:rFonts w:cstheme="minorHAnsi"/>
          <w:sz w:val="28"/>
          <w:szCs w:val="28"/>
        </w:rPr>
        <w:t>In unserem pädagogischen Konzept stellen wir die Prinzipien, nach denen wir unserer Arbeit gestalten, genauer vor.</w:t>
      </w:r>
    </w:p>
    <w:p w:rsidR="006470D0" w:rsidRPr="00185D6E" w:rsidRDefault="006470D0" w:rsidP="006470D0">
      <w:pPr>
        <w:rPr>
          <w:rFonts w:cstheme="minorHAnsi"/>
          <w:sz w:val="28"/>
          <w:szCs w:val="28"/>
        </w:rPr>
      </w:pPr>
    </w:p>
    <w:p w:rsidR="006470D0" w:rsidRPr="00185D6E" w:rsidRDefault="006470D0" w:rsidP="006470D0">
      <w:pPr>
        <w:rPr>
          <w:rFonts w:cstheme="minorHAnsi"/>
          <w:i/>
          <w:iCs/>
          <w:sz w:val="32"/>
          <w:szCs w:val="32"/>
        </w:rPr>
      </w:pPr>
      <w:r w:rsidRPr="00185D6E">
        <w:rPr>
          <w:rFonts w:cstheme="minorHAnsi"/>
          <w:i/>
          <w:iCs/>
          <w:sz w:val="32"/>
          <w:szCs w:val="32"/>
        </w:rPr>
        <w:t>"Wir müssen dem Kind dazu verhelfen, von sich aus zu handeln, zu wollen und zu denken." (Maria Montessori)</w:t>
      </w:r>
    </w:p>
    <w:p w:rsidR="006470D0" w:rsidRPr="00185D6E" w:rsidRDefault="006470D0" w:rsidP="006470D0">
      <w:pPr>
        <w:rPr>
          <w:rFonts w:cstheme="minorHAnsi"/>
          <w:sz w:val="28"/>
          <w:szCs w:val="28"/>
        </w:rPr>
      </w:pPr>
    </w:p>
    <w:p w:rsidR="006470D0" w:rsidRPr="00185D6E" w:rsidRDefault="006470D0" w:rsidP="006470D0">
      <w:pPr>
        <w:pStyle w:val="berschrift1"/>
        <w:rPr>
          <w:rFonts w:asciiTheme="minorHAnsi" w:hAnsiTheme="minorHAnsi" w:cstheme="minorHAnsi"/>
        </w:rPr>
      </w:pPr>
      <w:bookmarkStart w:id="1" w:name="_Toc72261746"/>
      <w:r w:rsidRPr="00185D6E">
        <w:rPr>
          <w:rFonts w:asciiTheme="minorHAnsi" w:hAnsiTheme="minorHAnsi" w:cstheme="minorHAnsi"/>
        </w:rPr>
        <w:t>Unsere pädagogische</w:t>
      </w:r>
      <w:r w:rsidR="007A65F6">
        <w:rPr>
          <w:rFonts w:asciiTheme="minorHAnsi" w:hAnsiTheme="minorHAnsi" w:cstheme="minorHAnsi"/>
        </w:rPr>
        <w:t>n</w:t>
      </w:r>
      <w:r w:rsidRPr="00185D6E">
        <w:rPr>
          <w:rFonts w:asciiTheme="minorHAnsi" w:hAnsiTheme="minorHAnsi" w:cstheme="minorHAnsi"/>
        </w:rPr>
        <w:t xml:space="preserve"> Prinzipien </w:t>
      </w:r>
      <w:r w:rsidR="00B676B6" w:rsidRPr="00185D6E">
        <w:rPr>
          <w:rFonts w:asciiTheme="minorHAnsi" w:hAnsiTheme="minorHAnsi" w:cstheme="minorHAnsi"/>
        </w:rPr>
        <w:t>geprägt durch</w:t>
      </w:r>
      <w:r w:rsidRPr="00185D6E">
        <w:rPr>
          <w:rFonts w:asciiTheme="minorHAnsi" w:hAnsiTheme="minorHAnsi" w:cstheme="minorHAnsi"/>
        </w:rPr>
        <w:t xml:space="preserve"> Maria Montessori</w:t>
      </w:r>
      <w:bookmarkEnd w:id="1"/>
    </w:p>
    <w:p w:rsidR="006470D0" w:rsidRPr="00185D6E" w:rsidRDefault="006470D0" w:rsidP="006470D0">
      <w:pPr>
        <w:rPr>
          <w:rFonts w:cstheme="minorHAnsi"/>
          <w:sz w:val="28"/>
          <w:szCs w:val="28"/>
        </w:rPr>
      </w:pPr>
    </w:p>
    <w:p w:rsidR="003F2090" w:rsidRDefault="000A7674" w:rsidP="003F2090">
      <w:pPr>
        <w:rPr>
          <w:rFonts w:cstheme="minorHAnsi"/>
          <w:sz w:val="28"/>
          <w:szCs w:val="28"/>
        </w:rPr>
      </w:pPr>
      <w:r w:rsidRPr="00185D6E">
        <w:rPr>
          <w:rFonts w:cstheme="minorHAnsi"/>
          <w:sz w:val="28"/>
          <w:szCs w:val="28"/>
        </w:rPr>
        <w:t>An unserer Schule lernen die Kinder selbstbestimmt und individuell. Dabei bilden</w:t>
      </w:r>
      <w:r w:rsidR="00522F35">
        <w:rPr>
          <w:rFonts w:cstheme="minorHAnsi"/>
          <w:sz w:val="28"/>
          <w:szCs w:val="28"/>
        </w:rPr>
        <w:t xml:space="preserve"> </w:t>
      </w:r>
      <w:r w:rsidR="00067DA9" w:rsidRPr="00185D6E">
        <w:rPr>
          <w:rFonts w:cstheme="minorHAnsi"/>
          <w:sz w:val="28"/>
          <w:szCs w:val="28"/>
        </w:rPr>
        <w:t>ab</w:t>
      </w:r>
      <w:r w:rsidR="00B60D71" w:rsidRPr="00185D6E">
        <w:rPr>
          <w:rFonts w:cstheme="minorHAnsi"/>
          <w:sz w:val="28"/>
          <w:szCs w:val="28"/>
        </w:rPr>
        <w:t xml:space="preserve"> dem Schuljahr 2021/2022</w:t>
      </w:r>
      <w:r w:rsidRPr="00185D6E">
        <w:rPr>
          <w:rFonts w:cstheme="minorHAnsi"/>
          <w:sz w:val="28"/>
          <w:szCs w:val="28"/>
        </w:rPr>
        <w:t xml:space="preserve"> die jahrgangsbezogenen Klassen die feste Bezugsgruppe der Kinder. </w:t>
      </w:r>
      <w:r w:rsidR="003F2090">
        <w:rPr>
          <w:rFonts w:cstheme="minorHAnsi"/>
          <w:sz w:val="28"/>
          <w:szCs w:val="28"/>
        </w:rPr>
        <w:t xml:space="preserve">An unserer Schule sind die jahrgangsübergreifenden Patenschaften wie folgt organisiert: </w:t>
      </w:r>
    </w:p>
    <w:p w:rsidR="003F2090" w:rsidRDefault="003F2090" w:rsidP="003F2090">
      <w:pPr>
        <w:rPr>
          <w:rFonts w:cstheme="minorHAnsi"/>
          <w:sz w:val="28"/>
          <w:szCs w:val="28"/>
        </w:rPr>
      </w:pPr>
      <w:r>
        <w:rPr>
          <w:rFonts w:cstheme="minorHAnsi"/>
          <w:sz w:val="28"/>
          <w:szCs w:val="28"/>
        </w:rPr>
        <w:t>Patenklassen 1 und 3</w:t>
      </w:r>
    </w:p>
    <w:p w:rsidR="003F2090" w:rsidRDefault="003F2090" w:rsidP="003F2090">
      <w:pPr>
        <w:rPr>
          <w:rFonts w:cstheme="minorHAnsi"/>
          <w:sz w:val="28"/>
          <w:szCs w:val="28"/>
        </w:rPr>
      </w:pPr>
      <w:r>
        <w:rPr>
          <w:rFonts w:cstheme="minorHAnsi"/>
          <w:sz w:val="28"/>
          <w:szCs w:val="28"/>
        </w:rPr>
        <w:t>Patenklassen 2 und 4.</w:t>
      </w:r>
    </w:p>
    <w:p w:rsidR="003F2090" w:rsidRPr="003F2090" w:rsidRDefault="003F2090" w:rsidP="003F2090">
      <w:pPr>
        <w:rPr>
          <w:rFonts w:cstheme="minorHAnsi"/>
          <w:sz w:val="28"/>
          <w:szCs w:val="28"/>
        </w:rPr>
      </w:pPr>
      <w:r>
        <w:rPr>
          <w:rFonts w:cstheme="minorHAnsi"/>
          <w:sz w:val="28"/>
          <w:szCs w:val="28"/>
        </w:rPr>
        <w:t>Durch diese</w:t>
      </w:r>
      <w:r w:rsidR="00B65BE1" w:rsidRPr="00185D6E">
        <w:rPr>
          <w:rFonts w:cstheme="minorHAnsi"/>
          <w:sz w:val="28"/>
          <w:szCs w:val="28"/>
        </w:rPr>
        <w:t xml:space="preserve"> Patenschaften sind </w:t>
      </w:r>
      <w:r w:rsidR="00715783" w:rsidRPr="00185D6E">
        <w:rPr>
          <w:rFonts w:cstheme="minorHAnsi"/>
          <w:sz w:val="28"/>
          <w:szCs w:val="28"/>
        </w:rPr>
        <w:t>d</w:t>
      </w:r>
      <w:r w:rsidR="00B65BE1" w:rsidRPr="00185D6E">
        <w:rPr>
          <w:rFonts w:cstheme="minorHAnsi"/>
          <w:sz w:val="28"/>
          <w:szCs w:val="28"/>
        </w:rPr>
        <w:t xml:space="preserve">ie Klassen miteinander verbunden und bilden so eine </w:t>
      </w:r>
      <w:r w:rsidR="00715783" w:rsidRPr="00185D6E">
        <w:rPr>
          <w:rFonts w:cstheme="minorHAnsi"/>
          <w:sz w:val="28"/>
          <w:szCs w:val="28"/>
        </w:rPr>
        <w:t>große Schulfamilie</w:t>
      </w:r>
      <w:r w:rsidR="00715783" w:rsidRPr="003F2090">
        <w:rPr>
          <w:rFonts w:cstheme="minorHAnsi"/>
          <w:sz w:val="28"/>
          <w:szCs w:val="28"/>
        </w:rPr>
        <w:t>.</w:t>
      </w:r>
    </w:p>
    <w:p w:rsidR="003F2090" w:rsidRPr="003F2090" w:rsidRDefault="003F2090" w:rsidP="003F2090">
      <w:pPr>
        <w:rPr>
          <w:rFonts w:cstheme="minorHAnsi"/>
          <w:sz w:val="28"/>
          <w:szCs w:val="28"/>
        </w:rPr>
      </w:pPr>
      <w:r w:rsidRPr="003F2090">
        <w:rPr>
          <w:rFonts w:cstheme="minorHAnsi"/>
          <w:sz w:val="28"/>
          <w:szCs w:val="28"/>
        </w:rPr>
        <w:lastRenderedPageBreak/>
        <w:t>In jahrgangsübergreifenden und jahreszeitlichen Projekten wird dabei die Zusammenarbeit in der Schulfamilie gefördert.</w:t>
      </w:r>
    </w:p>
    <w:p w:rsidR="00B50B22" w:rsidRPr="00185D6E" w:rsidRDefault="00715783" w:rsidP="00B50B22">
      <w:pPr>
        <w:rPr>
          <w:rFonts w:cstheme="minorHAnsi"/>
          <w:sz w:val="28"/>
          <w:szCs w:val="28"/>
        </w:rPr>
      </w:pPr>
      <w:r w:rsidRPr="00185D6E">
        <w:rPr>
          <w:rFonts w:cstheme="minorHAnsi"/>
          <w:sz w:val="28"/>
          <w:szCs w:val="28"/>
        </w:rPr>
        <w:t>In den jahrgangsbezogenen Klassen</w:t>
      </w:r>
      <w:r w:rsidR="000A7674" w:rsidRPr="00185D6E">
        <w:rPr>
          <w:rFonts w:cstheme="minorHAnsi"/>
          <w:sz w:val="28"/>
          <w:szCs w:val="28"/>
        </w:rPr>
        <w:t xml:space="preserve"> gibt es </w:t>
      </w:r>
      <w:r w:rsidR="003F2090" w:rsidRPr="003F2090">
        <w:rPr>
          <w:rFonts w:cstheme="minorHAnsi"/>
          <w:sz w:val="28"/>
          <w:szCs w:val="28"/>
        </w:rPr>
        <w:t>ein het</w:t>
      </w:r>
      <w:r w:rsidR="003F2090">
        <w:rPr>
          <w:rFonts w:cstheme="minorHAnsi"/>
          <w:sz w:val="28"/>
          <w:szCs w:val="28"/>
        </w:rPr>
        <w:t>e</w:t>
      </w:r>
      <w:r w:rsidR="003F2090" w:rsidRPr="003F2090">
        <w:rPr>
          <w:rFonts w:cstheme="minorHAnsi"/>
          <w:sz w:val="28"/>
          <w:szCs w:val="28"/>
        </w:rPr>
        <w:t>rogenes</w:t>
      </w:r>
      <w:r w:rsidR="000A7674" w:rsidRPr="003F2090">
        <w:rPr>
          <w:rFonts w:cstheme="minorHAnsi"/>
          <w:sz w:val="28"/>
          <w:szCs w:val="28"/>
        </w:rPr>
        <w:t xml:space="preserve"> Leistungs- und</w:t>
      </w:r>
      <w:r w:rsidR="00522F35">
        <w:rPr>
          <w:rFonts w:cstheme="minorHAnsi"/>
          <w:sz w:val="28"/>
          <w:szCs w:val="28"/>
        </w:rPr>
        <w:t xml:space="preserve"> </w:t>
      </w:r>
      <w:r w:rsidR="000A7674" w:rsidRPr="003F2090">
        <w:rPr>
          <w:rFonts w:cstheme="minorHAnsi"/>
          <w:sz w:val="28"/>
          <w:szCs w:val="28"/>
        </w:rPr>
        <w:t>Entwicklungsspektrum</w:t>
      </w:r>
      <w:r w:rsidR="000A7674" w:rsidRPr="00585F78">
        <w:rPr>
          <w:rFonts w:cstheme="minorHAnsi"/>
          <w:sz w:val="28"/>
          <w:szCs w:val="28"/>
        </w:rPr>
        <w:t>. D</w:t>
      </w:r>
      <w:r w:rsidR="000A7674" w:rsidRPr="00185D6E">
        <w:rPr>
          <w:rFonts w:cstheme="minorHAnsi"/>
          <w:sz w:val="28"/>
          <w:szCs w:val="28"/>
        </w:rPr>
        <w:t>urch die Umsetzung folgender</w:t>
      </w:r>
      <w:r w:rsidRPr="00185D6E">
        <w:rPr>
          <w:rFonts w:cstheme="minorHAnsi"/>
          <w:sz w:val="28"/>
          <w:szCs w:val="28"/>
        </w:rPr>
        <w:t xml:space="preserve"> pädagogischer </w:t>
      </w:r>
      <w:r w:rsidR="000A7674" w:rsidRPr="00185D6E">
        <w:rPr>
          <w:rFonts w:cstheme="minorHAnsi"/>
          <w:sz w:val="28"/>
          <w:szCs w:val="28"/>
        </w:rPr>
        <w:t>Prinzipien</w:t>
      </w:r>
      <w:r w:rsidRPr="00185D6E">
        <w:rPr>
          <w:rFonts w:cstheme="minorHAnsi"/>
          <w:sz w:val="28"/>
          <w:szCs w:val="28"/>
        </w:rPr>
        <w:t>, geprägt durch</w:t>
      </w:r>
      <w:r w:rsidR="000A7674" w:rsidRPr="00185D6E">
        <w:rPr>
          <w:rFonts w:cstheme="minorHAnsi"/>
          <w:sz w:val="28"/>
          <w:szCs w:val="28"/>
        </w:rPr>
        <w:t xml:space="preserve"> Maria Montessori</w:t>
      </w:r>
      <w:r w:rsidR="00067DA9" w:rsidRPr="00185D6E">
        <w:rPr>
          <w:rFonts w:cstheme="minorHAnsi"/>
          <w:sz w:val="28"/>
          <w:szCs w:val="28"/>
        </w:rPr>
        <w:t xml:space="preserve">, </w:t>
      </w:r>
      <w:r w:rsidR="000A7674" w:rsidRPr="00185D6E">
        <w:rPr>
          <w:rFonts w:cstheme="minorHAnsi"/>
          <w:sz w:val="28"/>
          <w:szCs w:val="28"/>
        </w:rPr>
        <w:t>können wir den Kindern ein</w:t>
      </w:r>
      <w:r w:rsidR="00B676B6" w:rsidRPr="00185D6E">
        <w:rPr>
          <w:rFonts w:cstheme="minorHAnsi"/>
          <w:sz w:val="28"/>
          <w:szCs w:val="28"/>
        </w:rPr>
        <w:t>e</w:t>
      </w:r>
      <w:r w:rsidR="00522F35">
        <w:rPr>
          <w:rFonts w:cstheme="minorHAnsi"/>
          <w:sz w:val="28"/>
          <w:szCs w:val="28"/>
        </w:rPr>
        <w:t xml:space="preserve"> </w:t>
      </w:r>
      <w:r w:rsidR="00B676B6" w:rsidRPr="00185D6E">
        <w:rPr>
          <w:rFonts w:cstheme="minorHAnsi"/>
          <w:sz w:val="28"/>
          <w:szCs w:val="28"/>
        </w:rPr>
        <w:t>anregende</w:t>
      </w:r>
      <w:r w:rsidR="003F2090">
        <w:rPr>
          <w:rFonts w:cstheme="minorHAnsi"/>
          <w:sz w:val="28"/>
          <w:szCs w:val="28"/>
        </w:rPr>
        <w:t xml:space="preserve"> und </w:t>
      </w:r>
      <w:r w:rsidR="00585F78" w:rsidRPr="003F2090">
        <w:rPr>
          <w:rFonts w:cstheme="minorHAnsi"/>
          <w:sz w:val="28"/>
          <w:szCs w:val="28"/>
        </w:rPr>
        <w:t>individuelle</w:t>
      </w:r>
      <w:r w:rsidR="000A7674" w:rsidRPr="00185D6E">
        <w:rPr>
          <w:rFonts w:cstheme="minorHAnsi"/>
          <w:sz w:val="28"/>
          <w:szCs w:val="28"/>
        </w:rPr>
        <w:t xml:space="preserve"> Lernumgebung bieten und sie ihren Bedürfnissen entsprechend beim Lernen unterstützen.</w:t>
      </w:r>
    </w:p>
    <w:p w:rsidR="000A7674" w:rsidRPr="00185D6E" w:rsidRDefault="000A7674" w:rsidP="000A7674">
      <w:pPr>
        <w:rPr>
          <w:rFonts w:cstheme="minorHAnsi"/>
          <w:sz w:val="28"/>
          <w:szCs w:val="28"/>
        </w:rPr>
      </w:pPr>
    </w:p>
    <w:p w:rsidR="000A7674" w:rsidRDefault="00B60D71" w:rsidP="00B60D71">
      <w:pPr>
        <w:pStyle w:val="berschrift2"/>
        <w:rPr>
          <w:rFonts w:asciiTheme="minorHAnsi" w:hAnsiTheme="minorHAnsi" w:cstheme="minorHAnsi"/>
        </w:rPr>
      </w:pPr>
      <w:bookmarkStart w:id="2" w:name="_Toc72261747"/>
      <w:r w:rsidRPr="00185D6E">
        <w:rPr>
          <w:rFonts w:asciiTheme="minorHAnsi" w:hAnsiTheme="minorHAnsi" w:cstheme="minorHAnsi"/>
        </w:rPr>
        <w:t>Die vorbereitete Umgebung</w:t>
      </w:r>
      <w:bookmarkEnd w:id="2"/>
    </w:p>
    <w:p w:rsidR="00524095" w:rsidRPr="00524095" w:rsidRDefault="00524095" w:rsidP="00524095"/>
    <w:p w:rsidR="003F2090" w:rsidRDefault="00B60D71" w:rsidP="000A7674">
      <w:pPr>
        <w:rPr>
          <w:rFonts w:cstheme="minorHAnsi"/>
          <w:i/>
          <w:color w:val="FF0000"/>
          <w:sz w:val="28"/>
          <w:szCs w:val="28"/>
        </w:rPr>
      </w:pPr>
      <w:r w:rsidRPr="00185D6E">
        <w:rPr>
          <w:rFonts w:cstheme="minorHAnsi"/>
          <w:sz w:val="28"/>
          <w:szCs w:val="28"/>
        </w:rPr>
        <w:t xml:space="preserve">Die vorbereitete Umgebung spielt in der Montessori-Pädagogik eine Schlüsselrolle. </w:t>
      </w:r>
      <w:r w:rsidR="00B50B22" w:rsidRPr="00185D6E">
        <w:rPr>
          <w:rFonts w:cstheme="minorHAnsi"/>
          <w:sz w:val="28"/>
          <w:szCs w:val="28"/>
        </w:rPr>
        <w:t>Die vorbereitete Umgebung</w:t>
      </w:r>
      <w:r w:rsidRPr="00185D6E">
        <w:rPr>
          <w:rFonts w:cstheme="minorHAnsi"/>
          <w:sz w:val="28"/>
          <w:szCs w:val="28"/>
        </w:rPr>
        <w:t xml:space="preserve"> ist durch die Ausstattung der Räume und ihre Einteilung gekennzeichnet. Jede Klasse verfügt ab dem Schuljahr 2021/2022 übe</w:t>
      </w:r>
      <w:r w:rsidR="003F2090">
        <w:rPr>
          <w:rFonts w:cstheme="minorHAnsi"/>
          <w:sz w:val="28"/>
          <w:szCs w:val="28"/>
        </w:rPr>
        <w:t xml:space="preserve">r einen eigenen Klassenraum </w:t>
      </w:r>
      <w:r w:rsidR="00836F97">
        <w:rPr>
          <w:rFonts w:cstheme="minorHAnsi"/>
          <w:sz w:val="28"/>
          <w:szCs w:val="28"/>
        </w:rPr>
        <w:t>und es stehen Differenzierungsräume zur Verfügung</w:t>
      </w:r>
      <w:r w:rsidRPr="009E177B">
        <w:rPr>
          <w:rFonts w:cstheme="minorHAnsi"/>
          <w:sz w:val="28"/>
          <w:szCs w:val="28"/>
        </w:rPr>
        <w:t xml:space="preserve">. </w:t>
      </w:r>
      <w:r w:rsidR="00BF5F7A" w:rsidRPr="009E177B">
        <w:rPr>
          <w:rFonts w:cstheme="minorHAnsi"/>
          <w:sz w:val="28"/>
          <w:szCs w:val="28"/>
        </w:rPr>
        <w:t>Z</w:t>
      </w:r>
      <w:r w:rsidR="00BF5F7A" w:rsidRPr="00185D6E">
        <w:rPr>
          <w:rFonts w:cstheme="minorHAnsi"/>
          <w:sz w:val="28"/>
          <w:szCs w:val="28"/>
        </w:rPr>
        <w:t>udem gibt es weitere Fachräume</w:t>
      </w:r>
      <w:r w:rsidR="00067DA9" w:rsidRPr="00185D6E">
        <w:rPr>
          <w:rFonts w:cstheme="minorHAnsi"/>
          <w:sz w:val="28"/>
          <w:szCs w:val="28"/>
        </w:rPr>
        <w:t xml:space="preserve">, </w:t>
      </w:r>
      <w:r w:rsidR="00836F97">
        <w:rPr>
          <w:rFonts w:cstheme="minorHAnsi"/>
          <w:sz w:val="28"/>
          <w:szCs w:val="28"/>
        </w:rPr>
        <w:t xml:space="preserve">wie z.B. einen Raum für </w:t>
      </w:r>
      <w:r w:rsidR="0004174A">
        <w:rPr>
          <w:rFonts w:cstheme="minorHAnsi"/>
          <w:sz w:val="28"/>
          <w:szCs w:val="28"/>
        </w:rPr>
        <w:t>Deutsch als Zweitsprache (DaZ)</w:t>
      </w:r>
      <w:r w:rsidR="007A65F6">
        <w:rPr>
          <w:rFonts w:cstheme="minorHAnsi"/>
          <w:sz w:val="28"/>
          <w:szCs w:val="28"/>
        </w:rPr>
        <w:t xml:space="preserve">, </w:t>
      </w:r>
      <w:r w:rsidR="00BF5F7A" w:rsidRPr="00185D6E">
        <w:rPr>
          <w:rFonts w:cstheme="minorHAnsi"/>
          <w:sz w:val="28"/>
          <w:szCs w:val="28"/>
        </w:rPr>
        <w:t>Englisch-</w:t>
      </w:r>
      <w:r w:rsidR="0004174A">
        <w:rPr>
          <w:rFonts w:cstheme="minorHAnsi"/>
          <w:sz w:val="28"/>
          <w:szCs w:val="28"/>
        </w:rPr>
        <w:t>, Kunst-</w:t>
      </w:r>
      <w:r w:rsidR="00BF5F7A" w:rsidRPr="00185D6E">
        <w:rPr>
          <w:rFonts w:cstheme="minorHAnsi"/>
          <w:sz w:val="28"/>
          <w:szCs w:val="28"/>
        </w:rPr>
        <w:t xml:space="preserve"> und Musikunterricht</w:t>
      </w:r>
      <w:r w:rsidR="00836F97">
        <w:rPr>
          <w:rFonts w:cstheme="minorHAnsi"/>
          <w:sz w:val="28"/>
          <w:szCs w:val="28"/>
        </w:rPr>
        <w:t>, eine</w:t>
      </w:r>
      <w:r w:rsidR="00522F35">
        <w:rPr>
          <w:rFonts w:cstheme="minorHAnsi"/>
          <w:sz w:val="28"/>
          <w:szCs w:val="28"/>
        </w:rPr>
        <w:t xml:space="preserve"> </w:t>
      </w:r>
      <w:r w:rsidR="009E177B" w:rsidRPr="00200643">
        <w:rPr>
          <w:rFonts w:cstheme="minorHAnsi"/>
          <w:sz w:val="28"/>
          <w:szCs w:val="28"/>
        </w:rPr>
        <w:t>Schulbibliothek</w:t>
      </w:r>
      <w:r w:rsidR="00522F35">
        <w:rPr>
          <w:rFonts w:cstheme="minorHAnsi"/>
          <w:sz w:val="28"/>
          <w:szCs w:val="28"/>
        </w:rPr>
        <w:t xml:space="preserve"> </w:t>
      </w:r>
      <w:r w:rsidR="00836F97">
        <w:rPr>
          <w:rFonts w:cstheme="minorHAnsi"/>
          <w:sz w:val="28"/>
          <w:szCs w:val="28"/>
        </w:rPr>
        <w:t xml:space="preserve">und eine </w:t>
      </w:r>
      <w:r w:rsidR="009E177B" w:rsidRPr="00200643">
        <w:rPr>
          <w:rFonts w:cstheme="minorHAnsi"/>
          <w:sz w:val="28"/>
          <w:szCs w:val="28"/>
        </w:rPr>
        <w:t>Schulküche</w:t>
      </w:r>
      <w:r w:rsidR="00BF5F7A" w:rsidRPr="00200643">
        <w:rPr>
          <w:rFonts w:cstheme="minorHAnsi"/>
          <w:sz w:val="28"/>
          <w:szCs w:val="28"/>
        </w:rPr>
        <w:t>.</w:t>
      </w:r>
    </w:p>
    <w:p w:rsidR="006F5754" w:rsidRPr="00185D6E" w:rsidRDefault="00B60D71" w:rsidP="000A7674">
      <w:pPr>
        <w:rPr>
          <w:rFonts w:cstheme="minorHAnsi"/>
          <w:sz w:val="28"/>
          <w:szCs w:val="28"/>
        </w:rPr>
      </w:pPr>
      <w:r w:rsidRPr="00185D6E">
        <w:rPr>
          <w:rFonts w:cstheme="minorHAnsi"/>
          <w:sz w:val="28"/>
          <w:szCs w:val="28"/>
        </w:rPr>
        <w:t>Di</w:t>
      </w:r>
      <w:r w:rsidR="00067DA9" w:rsidRPr="00185D6E">
        <w:rPr>
          <w:rFonts w:cstheme="minorHAnsi"/>
          <w:sz w:val="28"/>
          <w:szCs w:val="28"/>
        </w:rPr>
        <w:t xml:space="preserve">e </w:t>
      </w:r>
      <w:r w:rsidR="00BF5F7A" w:rsidRPr="00185D6E">
        <w:rPr>
          <w:rFonts w:cstheme="minorHAnsi"/>
          <w:sz w:val="28"/>
          <w:szCs w:val="28"/>
        </w:rPr>
        <w:t xml:space="preserve">im Unterricht </w:t>
      </w:r>
      <w:r w:rsidRPr="00185D6E">
        <w:rPr>
          <w:rFonts w:cstheme="minorHAnsi"/>
          <w:sz w:val="28"/>
          <w:szCs w:val="28"/>
        </w:rPr>
        <w:t xml:space="preserve">genutzten Materialien liegen sichtbar und griffbereit für die Kinder in den </w:t>
      </w:r>
      <w:r w:rsidR="00BF5F7A" w:rsidRPr="00185D6E">
        <w:rPr>
          <w:rFonts w:cstheme="minorHAnsi"/>
          <w:sz w:val="28"/>
          <w:szCs w:val="28"/>
        </w:rPr>
        <w:t>R</w:t>
      </w:r>
      <w:r w:rsidRPr="00185D6E">
        <w:rPr>
          <w:rFonts w:cstheme="minorHAnsi"/>
          <w:sz w:val="28"/>
          <w:szCs w:val="28"/>
        </w:rPr>
        <w:t>äumen</w:t>
      </w:r>
      <w:r w:rsidR="00B226E4" w:rsidRPr="00185D6E">
        <w:rPr>
          <w:rFonts w:cstheme="minorHAnsi"/>
          <w:sz w:val="28"/>
          <w:szCs w:val="28"/>
        </w:rPr>
        <w:t xml:space="preserve"> bereit</w:t>
      </w:r>
      <w:r w:rsidRPr="00185D6E">
        <w:rPr>
          <w:rFonts w:cstheme="minorHAnsi"/>
          <w:sz w:val="28"/>
          <w:szCs w:val="28"/>
        </w:rPr>
        <w:t>.</w:t>
      </w:r>
      <w:r w:rsidR="00522F35">
        <w:rPr>
          <w:rFonts w:cstheme="minorHAnsi"/>
          <w:sz w:val="28"/>
          <w:szCs w:val="28"/>
        </w:rPr>
        <w:t xml:space="preserve"> </w:t>
      </w:r>
      <w:r w:rsidR="006F5754" w:rsidRPr="00185D6E">
        <w:rPr>
          <w:rFonts w:cstheme="minorHAnsi"/>
          <w:sz w:val="28"/>
          <w:szCs w:val="28"/>
        </w:rPr>
        <w:t>Dabei sind alle Klassen u.a. mit von Maria Montessori entwickelten</w:t>
      </w:r>
      <w:r w:rsidR="00645295" w:rsidRPr="00185D6E">
        <w:rPr>
          <w:rFonts w:cstheme="minorHAnsi"/>
          <w:sz w:val="28"/>
          <w:szCs w:val="28"/>
        </w:rPr>
        <w:t xml:space="preserve"> Materialien für</w:t>
      </w:r>
      <w:r w:rsidR="006F5754" w:rsidRPr="00185D6E">
        <w:rPr>
          <w:rFonts w:cstheme="minorHAnsi"/>
          <w:sz w:val="28"/>
          <w:szCs w:val="28"/>
        </w:rPr>
        <w:t xml:space="preserve"> Mathemati</w:t>
      </w:r>
      <w:r w:rsidR="00645295" w:rsidRPr="00185D6E">
        <w:rPr>
          <w:rFonts w:cstheme="minorHAnsi"/>
          <w:sz w:val="28"/>
          <w:szCs w:val="28"/>
        </w:rPr>
        <w:t>k</w:t>
      </w:r>
      <w:r w:rsidR="006F5754" w:rsidRPr="00185D6E">
        <w:rPr>
          <w:rFonts w:cstheme="minorHAnsi"/>
          <w:sz w:val="28"/>
          <w:szCs w:val="28"/>
        </w:rPr>
        <w:t xml:space="preserve"> und De</w:t>
      </w:r>
      <w:r w:rsidR="00645295" w:rsidRPr="00185D6E">
        <w:rPr>
          <w:rFonts w:cstheme="minorHAnsi"/>
          <w:sz w:val="28"/>
          <w:szCs w:val="28"/>
        </w:rPr>
        <w:t>utsch ausgestattet</w:t>
      </w:r>
      <w:r w:rsidR="006F5754" w:rsidRPr="00185D6E">
        <w:rPr>
          <w:rFonts w:cstheme="minorHAnsi"/>
          <w:sz w:val="28"/>
          <w:szCs w:val="28"/>
        </w:rPr>
        <w:t>. So können wir Montessoris pädagogischen Gedanken „die Hand ist Werkzeug des Geistes“, also das Lernen durch die Verbindung körperlicher und geistiger Aktivität</w:t>
      </w:r>
      <w:r w:rsidR="00645295" w:rsidRPr="00185D6E">
        <w:rPr>
          <w:rFonts w:cstheme="minorHAnsi"/>
          <w:sz w:val="28"/>
          <w:szCs w:val="28"/>
        </w:rPr>
        <w:t>,</w:t>
      </w:r>
      <w:r w:rsidR="006F5754" w:rsidRPr="00185D6E">
        <w:rPr>
          <w:rFonts w:cstheme="minorHAnsi"/>
          <w:sz w:val="28"/>
          <w:szCs w:val="28"/>
        </w:rPr>
        <w:t xml:space="preserve"> umsetzen.</w:t>
      </w:r>
    </w:p>
    <w:p w:rsidR="00B60D71" w:rsidRPr="00185D6E" w:rsidRDefault="00B226E4" w:rsidP="000A7674">
      <w:pPr>
        <w:rPr>
          <w:rFonts w:cstheme="minorHAnsi"/>
          <w:sz w:val="28"/>
          <w:szCs w:val="28"/>
        </w:rPr>
      </w:pPr>
      <w:r w:rsidRPr="00185D6E">
        <w:rPr>
          <w:rFonts w:cstheme="minorHAnsi"/>
          <w:sz w:val="28"/>
          <w:szCs w:val="28"/>
        </w:rPr>
        <w:t>Bei Maria Montessori entspricht die vorbereitete Umgebung den Interessen, Bedürfnissen und Neigungen des Kindes.</w:t>
      </w:r>
      <w:r w:rsidR="0004174A">
        <w:rPr>
          <w:rFonts w:cstheme="minorHAnsi"/>
          <w:sz w:val="28"/>
          <w:szCs w:val="28"/>
        </w:rPr>
        <w:t xml:space="preserve"> Entsprechend sind auch unsere </w:t>
      </w:r>
      <w:r w:rsidR="006F5754" w:rsidRPr="00185D6E">
        <w:rPr>
          <w:rFonts w:cstheme="minorHAnsi"/>
          <w:sz w:val="28"/>
          <w:szCs w:val="28"/>
        </w:rPr>
        <w:t>Klassen- und Fachräume gestaltet.</w:t>
      </w:r>
      <w:r w:rsidR="00BF5F7A" w:rsidRPr="00185D6E">
        <w:rPr>
          <w:rFonts w:cstheme="minorHAnsi"/>
          <w:sz w:val="28"/>
          <w:szCs w:val="28"/>
        </w:rPr>
        <w:t xml:space="preserve"> Durch die vorbereitete Umgebung wird ein weiterer Baustein unserer pädagogischen Arbeit ermöglicht, die „Freiarbeit“.</w:t>
      </w:r>
    </w:p>
    <w:p w:rsidR="000A7674" w:rsidRPr="00185D6E" w:rsidRDefault="000A7674" w:rsidP="000A7674">
      <w:pPr>
        <w:rPr>
          <w:rFonts w:cstheme="minorHAnsi"/>
          <w:sz w:val="28"/>
          <w:szCs w:val="28"/>
        </w:rPr>
      </w:pPr>
    </w:p>
    <w:p w:rsidR="00BF5F7A" w:rsidRDefault="00BF5F7A" w:rsidP="004829F1">
      <w:pPr>
        <w:pStyle w:val="berschrift2"/>
        <w:rPr>
          <w:rFonts w:asciiTheme="minorHAnsi" w:hAnsiTheme="minorHAnsi" w:cstheme="minorHAnsi"/>
        </w:rPr>
      </w:pPr>
      <w:bookmarkStart w:id="3" w:name="_Toc72261748"/>
      <w:r w:rsidRPr="00185D6E">
        <w:rPr>
          <w:rFonts w:asciiTheme="minorHAnsi" w:hAnsiTheme="minorHAnsi" w:cstheme="minorHAnsi"/>
        </w:rPr>
        <w:t>Freiarbeit</w:t>
      </w:r>
      <w:bookmarkEnd w:id="3"/>
    </w:p>
    <w:p w:rsidR="00524095" w:rsidRPr="00524095" w:rsidRDefault="00524095" w:rsidP="00524095"/>
    <w:p w:rsidR="004829F1" w:rsidRPr="00185D6E" w:rsidRDefault="00BF5F7A" w:rsidP="000A7674">
      <w:pPr>
        <w:rPr>
          <w:rFonts w:cstheme="minorHAnsi"/>
          <w:sz w:val="28"/>
          <w:szCs w:val="28"/>
        </w:rPr>
      </w:pPr>
      <w:r w:rsidRPr="00185D6E">
        <w:rPr>
          <w:rFonts w:cstheme="minorHAnsi"/>
          <w:sz w:val="28"/>
          <w:szCs w:val="28"/>
        </w:rPr>
        <w:t>Die Freiarbeit ist eine offene Unterrichtsform, in der sich viele weitere Aspekte der Pädagogik Montessoris umsetzen lassen.</w:t>
      </w:r>
    </w:p>
    <w:p w:rsidR="009A2F44" w:rsidRPr="00185D6E" w:rsidRDefault="004829F1" w:rsidP="000A7674">
      <w:pPr>
        <w:rPr>
          <w:rFonts w:cstheme="minorHAnsi"/>
          <w:sz w:val="28"/>
          <w:szCs w:val="28"/>
        </w:rPr>
      </w:pPr>
      <w:r w:rsidRPr="00185D6E">
        <w:rPr>
          <w:rFonts w:cstheme="minorHAnsi"/>
          <w:sz w:val="28"/>
          <w:szCs w:val="28"/>
        </w:rPr>
        <w:t xml:space="preserve">In den Freiarbeitszeiten, die den </w:t>
      </w:r>
      <w:r w:rsidR="009A2F44" w:rsidRPr="00185D6E">
        <w:rPr>
          <w:rFonts w:cstheme="minorHAnsi"/>
          <w:sz w:val="28"/>
          <w:szCs w:val="28"/>
        </w:rPr>
        <w:t>Schulalltag</w:t>
      </w:r>
      <w:r w:rsidRPr="00185D6E">
        <w:rPr>
          <w:rFonts w:cstheme="minorHAnsi"/>
          <w:sz w:val="28"/>
          <w:szCs w:val="28"/>
        </w:rPr>
        <w:t xml:space="preserve"> an unserer Schule prägen, lernen die Kinde</w:t>
      </w:r>
      <w:r w:rsidR="00645295" w:rsidRPr="00185D6E">
        <w:rPr>
          <w:rFonts w:cstheme="minorHAnsi"/>
          <w:sz w:val="28"/>
          <w:szCs w:val="28"/>
        </w:rPr>
        <w:t>r, e</w:t>
      </w:r>
      <w:r w:rsidRPr="00185D6E">
        <w:rPr>
          <w:rFonts w:cstheme="minorHAnsi"/>
          <w:sz w:val="28"/>
          <w:szCs w:val="28"/>
        </w:rPr>
        <w:t xml:space="preserve">igenverantwortlich zu arbeiten. </w:t>
      </w:r>
      <w:r w:rsidR="009A2F44" w:rsidRPr="00185D6E">
        <w:rPr>
          <w:rFonts w:cstheme="minorHAnsi"/>
          <w:sz w:val="28"/>
          <w:szCs w:val="28"/>
        </w:rPr>
        <w:t xml:space="preserve">In diesem Rahmen </w:t>
      </w:r>
      <w:r w:rsidR="00715783" w:rsidRPr="00185D6E">
        <w:rPr>
          <w:rFonts w:cstheme="minorHAnsi"/>
          <w:sz w:val="28"/>
          <w:szCs w:val="28"/>
        </w:rPr>
        <w:t xml:space="preserve">darf das Kind </w:t>
      </w:r>
      <w:r w:rsidR="00715783" w:rsidRPr="00185D6E">
        <w:rPr>
          <w:rFonts w:cstheme="minorHAnsi"/>
          <w:sz w:val="28"/>
          <w:szCs w:val="28"/>
        </w:rPr>
        <w:lastRenderedPageBreak/>
        <w:t>selbst entscheiden, wann es sich, wie lange</w:t>
      </w:r>
      <w:r w:rsidR="00645295" w:rsidRPr="00185D6E">
        <w:rPr>
          <w:rFonts w:cstheme="minorHAnsi"/>
          <w:sz w:val="28"/>
          <w:szCs w:val="28"/>
        </w:rPr>
        <w:t>,</w:t>
      </w:r>
      <w:r w:rsidR="00715783" w:rsidRPr="00185D6E">
        <w:rPr>
          <w:rFonts w:cstheme="minorHAnsi"/>
          <w:sz w:val="28"/>
          <w:szCs w:val="28"/>
        </w:rPr>
        <w:t xml:space="preserve"> mit welchem Inhalt beschäftigen möchte</w:t>
      </w:r>
      <w:r w:rsidR="009A2F44" w:rsidRPr="00185D6E">
        <w:rPr>
          <w:rFonts w:cstheme="minorHAnsi"/>
          <w:sz w:val="28"/>
          <w:szCs w:val="28"/>
        </w:rPr>
        <w:t xml:space="preserve">. </w:t>
      </w:r>
      <w:r w:rsidR="009A2F44" w:rsidRPr="00166D2A">
        <w:rPr>
          <w:rFonts w:cstheme="minorHAnsi"/>
          <w:sz w:val="28"/>
          <w:szCs w:val="28"/>
        </w:rPr>
        <w:t>Dabei</w:t>
      </w:r>
      <w:r w:rsidR="00166D2A" w:rsidRPr="00166D2A">
        <w:rPr>
          <w:rFonts w:cstheme="minorHAnsi"/>
          <w:sz w:val="28"/>
          <w:szCs w:val="28"/>
        </w:rPr>
        <w:t xml:space="preserve"> gilt als Regel: „Meine F</w:t>
      </w:r>
      <w:r w:rsidR="00715783" w:rsidRPr="00166D2A">
        <w:rPr>
          <w:rFonts w:cstheme="minorHAnsi"/>
          <w:sz w:val="28"/>
          <w:szCs w:val="28"/>
        </w:rPr>
        <w:t>reiheit endet da, wo deine Freiheit beginnt.“</w:t>
      </w:r>
    </w:p>
    <w:p w:rsidR="00451517" w:rsidRPr="00185D6E" w:rsidRDefault="00E232D6" w:rsidP="00451517">
      <w:pPr>
        <w:rPr>
          <w:rFonts w:cstheme="minorHAnsi"/>
          <w:sz w:val="28"/>
          <w:szCs w:val="28"/>
        </w:rPr>
      </w:pPr>
      <w:r w:rsidRPr="00185D6E">
        <w:rPr>
          <w:rFonts w:cstheme="minorHAnsi"/>
          <w:sz w:val="28"/>
          <w:szCs w:val="28"/>
        </w:rPr>
        <w:t xml:space="preserve">Die Kinder </w:t>
      </w:r>
      <w:r w:rsidR="004829F1" w:rsidRPr="00185D6E">
        <w:rPr>
          <w:rFonts w:cstheme="minorHAnsi"/>
          <w:sz w:val="28"/>
          <w:szCs w:val="28"/>
        </w:rPr>
        <w:t>lerne</w:t>
      </w:r>
      <w:r w:rsidR="00645295" w:rsidRPr="00185D6E">
        <w:rPr>
          <w:rFonts w:cstheme="minorHAnsi"/>
          <w:sz w:val="28"/>
          <w:szCs w:val="28"/>
        </w:rPr>
        <w:t xml:space="preserve">n, </w:t>
      </w:r>
      <w:r w:rsidR="004829F1" w:rsidRPr="00185D6E">
        <w:rPr>
          <w:rFonts w:cstheme="minorHAnsi"/>
          <w:sz w:val="28"/>
          <w:szCs w:val="28"/>
        </w:rPr>
        <w:t xml:space="preserve">zunehmend Verantwortung für ihren eigenen Lernprozess zu übernehmen. </w:t>
      </w:r>
      <w:r w:rsidR="00B50B22" w:rsidRPr="00185D6E">
        <w:rPr>
          <w:rFonts w:cstheme="minorHAnsi"/>
          <w:sz w:val="28"/>
          <w:szCs w:val="28"/>
        </w:rPr>
        <w:t>J</w:t>
      </w:r>
      <w:r w:rsidR="004829F1" w:rsidRPr="00185D6E">
        <w:rPr>
          <w:rFonts w:cstheme="minorHAnsi"/>
          <w:sz w:val="28"/>
          <w:szCs w:val="28"/>
        </w:rPr>
        <w:t xml:space="preserve">edes Kind </w:t>
      </w:r>
      <w:r w:rsidR="00B50B22" w:rsidRPr="00185D6E">
        <w:rPr>
          <w:rFonts w:cstheme="minorHAnsi"/>
          <w:sz w:val="28"/>
          <w:szCs w:val="28"/>
        </w:rPr>
        <w:t xml:space="preserve">erhält </w:t>
      </w:r>
      <w:r w:rsidR="004829F1" w:rsidRPr="00185D6E">
        <w:rPr>
          <w:rFonts w:cstheme="minorHAnsi"/>
          <w:sz w:val="28"/>
          <w:szCs w:val="28"/>
        </w:rPr>
        <w:t>genau das Maß an Freiheit und Unterstützung, das es braucht, um sich zu entwickeln und Unabhängigkeit zu erlangen.</w:t>
      </w:r>
      <w:r w:rsidR="00146CA4">
        <w:rPr>
          <w:rFonts w:cstheme="minorHAnsi"/>
          <w:sz w:val="28"/>
          <w:szCs w:val="28"/>
        </w:rPr>
        <w:t xml:space="preserve"> </w:t>
      </w:r>
      <w:r w:rsidR="00B50B22" w:rsidRPr="00185D6E">
        <w:rPr>
          <w:rFonts w:cstheme="minorHAnsi"/>
          <w:sz w:val="28"/>
          <w:szCs w:val="28"/>
        </w:rPr>
        <w:t>Dabei sind</w:t>
      </w:r>
      <w:r w:rsidR="00595295" w:rsidRPr="00185D6E">
        <w:rPr>
          <w:rFonts w:cstheme="minorHAnsi"/>
          <w:sz w:val="28"/>
          <w:szCs w:val="28"/>
        </w:rPr>
        <w:t xml:space="preserve"> sowohl</w:t>
      </w:r>
      <w:r w:rsidR="00B50B22" w:rsidRPr="00185D6E">
        <w:rPr>
          <w:rFonts w:cstheme="minorHAnsi"/>
          <w:sz w:val="28"/>
          <w:szCs w:val="28"/>
        </w:rPr>
        <w:t xml:space="preserve"> die</w:t>
      </w:r>
      <w:r w:rsidR="00146CA4">
        <w:rPr>
          <w:rFonts w:cstheme="minorHAnsi"/>
          <w:sz w:val="28"/>
          <w:szCs w:val="28"/>
        </w:rPr>
        <w:t xml:space="preserve"> </w:t>
      </w:r>
      <w:r w:rsidRPr="00185D6E">
        <w:rPr>
          <w:rFonts w:cstheme="minorHAnsi"/>
          <w:sz w:val="28"/>
          <w:szCs w:val="28"/>
        </w:rPr>
        <w:t>Lehrer_innen</w:t>
      </w:r>
      <w:r w:rsidR="00522F35">
        <w:rPr>
          <w:rFonts w:cstheme="minorHAnsi"/>
          <w:sz w:val="28"/>
          <w:szCs w:val="28"/>
        </w:rPr>
        <w:t xml:space="preserve"> </w:t>
      </w:r>
      <w:r w:rsidR="00595295" w:rsidRPr="00185D6E">
        <w:rPr>
          <w:rFonts w:cstheme="minorHAnsi"/>
          <w:sz w:val="28"/>
          <w:szCs w:val="28"/>
        </w:rPr>
        <w:t>als auch die</w:t>
      </w:r>
      <w:r w:rsidR="00146CA4">
        <w:rPr>
          <w:rFonts w:cstheme="minorHAnsi"/>
          <w:sz w:val="28"/>
          <w:szCs w:val="28"/>
        </w:rPr>
        <w:t xml:space="preserve"> </w:t>
      </w:r>
      <w:r w:rsidRPr="00185D6E">
        <w:rPr>
          <w:rFonts w:cstheme="minorHAnsi"/>
          <w:sz w:val="28"/>
          <w:szCs w:val="28"/>
        </w:rPr>
        <w:t>Mitschüler_innen Unterstützer</w:t>
      </w:r>
      <w:r w:rsidR="00B50B22" w:rsidRPr="00185D6E">
        <w:rPr>
          <w:rFonts w:cstheme="minorHAnsi"/>
          <w:sz w:val="28"/>
          <w:szCs w:val="28"/>
        </w:rPr>
        <w:t xml:space="preserve">, </w:t>
      </w:r>
      <w:r w:rsidRPr="00185D6E">
        <w:rPr>
          <w:rFonts w:cstheme="minorHAnsi"/>
          <w:sz w:val="28"/>
          <w:szCs w:val="28"/>
        </w:rPr>
        <w:t>Wegweiser</w:t>
      </w:r>
      <w:r w:rsidR="00B50B22" w:rsidRPr="00185D6E">
        <w:rPr>
          <w:rFonts w:cstheme="minorHAnsi"/>
          <w:sz w:val="28"/>
          <w:szCs w:val="28"/>
        </w:rPr>
        <w:t xml:space="preserve"> und Lernbegleiter</w:t>
      </w:r>
      <w:r w:rsidR="006F5754" w:rsidRPr="00185D6E">
        <w:rPr>
          <w:rFonts w:cstheme="minorHAnsi"/>
          <w:sz w:val="28"/>
          <w:szCs w:val="28"/>
        </w:rPr>
        <w:t>.</w:t>
      </w:r>
      <w:r w:rsidR="00522F35">
        <w:rPr>
          <w:rFonts w:cstheme="minorHAnsi"/>
          <w:sz w:val="28"/>
          <w:szCs w:val="28"/>
        </w:rPr>
        <w:t xml:space="preserve"> </w:t>
      </w:r>
      <w:r w:rsidR="006F5754" w:rsidRPr="00185D6E">
        <w:rPr>
          <w:rFonts w:cstheme="minorHAnsi"/>
          <w:sz w:val="28"/>
          <w:szCs w:val="28"/>
        </w:rPr>
        <w:t>A</w:t>
      </w:r>
      <w:r w:rsidRPr="00185D6E">
        <w:rPr>
          <w:rFonts w:cstheme="minorHAnsi"/>
          <w:sz w:val="28"/>
          <w:szCs w:val="28"/>
        </w:rPr>
        <w:t xml:space="preserve">uch Hilfsmittel wie Arbeitspläne bieten </w:t>
      </w:r>
      <w:r w:rsidR="00426218" w:rsidRPr="00185D6E">
        <w:rPr>
          <w:rFonts w:cstheme="minorHAnsi"/>
          <w:sz w:val="28"/>
          <w:szCs w:val="28"/>
        </w:rPr>
        <w:t xml:space="preserve">den Kindern </w:t>
      </w:r>
      <w:r w:rsidRPr="00185D6E">
        <w:rPr>
          <w:rFonts w:cstheme="minorHAnsi"/>
          <w:sz w:val="28"/>
          <w:szCs w:val="28"/>
        </w:rPr>
        <w:t>während der Freiarbeitszeit Orientierung.</w:t>
      </w:r>
      <w:r w:rsidR="00A95EE0" w:rsidRPr="00185D6E">
        <w:rPr>
          <w:rFonts w:cstheme="minorHAnsi"/>
          <w:sz w:val="28"/>
          <w:szCs w:val="28"/>
        </w:rPr>
        <w:t xml:space="preserve"> Durch die von uns vorbereitet</w:t>
      </w:r>
      <w:r w:rsidR="002929B0" w:rsidRPr="00185D6E">
        <w:rPr>
          <w:rFonts w:cstheme="minorHAnsi"/>
          <w:sz w:val="28"/>
          <w:szCs w:val="28"/>
        </w:rPr>
        <w:t>e</w:t>
      </w:r>
      <w:r w:rsidR="00A95EE0" w:rsidRPr="00185D6E">
        <w:rPr>
          <w:rFonts w:cstheme="minorHAnsi"/>
          <w:sz w:val="28"/>
          <w:szCs w:val="28"/>
        </w:rPr>
        <w:t xml:space="preserve"> Lernumgebung können die Kinder ihre nachfragende Lernhaltung beibehalten und selbstständig Fragen mit und ohne Hilfe der Lehrer_innen beantworten. </w:t>
      </w:r>
      <w:r w:rsidR="00451517" w:rsidRPr="00185D6E">
        <w:rPr>
          <w:rFonts w:cstheme="minorHAnsi"/>
          <w:sz w:val="28"/>
          <w:szCs w:val="28"/>
        </w:rPr>
        <w:t>Wir unterstützen die Kinder auf ihrem We</w:t>
      </w:r>
      <w:r w:rsidR="00645295" w:rsidRPr="00185D6E">
        <w:rPr>
          <w:rFonts w:cstheme="minorHAnsi"/>
          <w:sz w:val="28"/>
          <w:szCs w:val="28"/>
        </w:rPr>
        <w:t>g, U</w:t>
      </w:r>
      <w:r w:rsidR="00451517" w:rsidRPr="00185D6E">
        <w:rPr>
          <w:rFonts w:cstheme="minorHAnsi"/>
          <w:sz w:val="28"/>
          <w:szCs w:val="28"/>
        </w:rPr>
        <w:t xml:space="preserve">nabhängigkeit von den Erwachsenen zu erlangen, indem wir der Selbstkontrolle einen großen Stellenwert beimessen. In </w:t>
      </w:r>
      <w:r w:rsidR="009E177B" w:rsidRPr="00200643">
        <w:rPr>
          <w:rFonts w:cstheme="minorHAnsi"/>
          <w:sz w:val="28"/>
          <w:szCs w:val="28"/>
        </w:rPr>
        <w:t>Maria</w:t>
      </w:r>
      <w:r w:rsidR="00522F35">
        <w:rPr>
          <w:rFonts w:cstheme="minorHAnsi"/>
          <w:sz w:val="28"/>
          <w:szCs w:val="28"/>
        </w:rPr>
        <w:t xml:space="preserve"> </w:t>
      </w:r>
      <w:r w:rsidR="00451517" w:rsidRPr="00185D6E">
        <w:rPr>
          <w:rFonts w:cstheme="minorHAnsi"/>
          <w:sz w:val="28"/>
          <w:szCs w:val="28"/>
        </w:rPr>
        <w:t>Montessoris Verständnis gehört es zum Wesen des Kinde</w:t>
      </w:r>
      <w:r w:rsidR="007256B7" w:rsidRPr="00185D6E">
        <w:rPr>
          <w:rFonts w:cstheme="minorHAnsi"/>
          <w:sz w:val="28"/>
          <w:szCs w:val="28"/>
        </w:rPr>
        <w:t>s, F</w:t>
      </w:r>
      <w:r w:rsidR="00451517" w:rsidRPr="00185D6E">
        <w:rPr>
          <w:rFonts w:cstheme="minorHAnsi"/>
          <w:sz w:val="28"/>
          <w:szCs w:val="28"/>
        </w:rPr>
        <w:t xml:space="preserve">ehler zu machen. Diese ohne fremde Hilfe selbst </w:t>
      </w:r>
      <w:r w:rsidR="007256B7" w:rsidRPr="00185D6E">
        <w:rPr>
          <w:rFonts w:cstheme="minorHAnsi"/>
          <w:sz w:val="28"/>
          <w:szCs w:val="28"/>
        </w:rPr>
        <w:t xml:space="preserve">erkennen </w:t>
      </w:r>
      <w:r w:rsidR="00451517" w:rsidRPr="00185D6E">
        <w:rPr>
          <w:rFonts w:cstheme="minorHAnsi"/>
          <w:sz w:val="28"/>
          <w:szCs w:val="28"/>
        </w:rPr>
        <w:t>zu können ist ein wichtiger Schritt auf dem Weg zur kindlichen Freiheit, Unabhängigkeit und zur richtigen Selbsteinschätzung. Fast alle von Montessori konzipierten Materialien enthalten eine sogenannte Fehlerkontrolle. So können die Kinder weitestgehend selbstständig und unabhängig von der Bewertung anderer Personen arbeiten.</w:t>
      </w:r>
    </w:p>
    <w:p w:rsidR="00B50B22" w:rsidRPr="00185D6E" w:rsidRDefault="007D2A95" w:rsidP="00451517">
      <w:pPr>
        <w:rPr>
          <w:rFonts w:cstheme="minorHAnsi"/>
          <w:sz w:val="28"/>
          <w:szCs w:val="28"/>
        </w:rPr>
      </w:pPr>
      <w:r w:rsidRPr="00185D6E">
        <w:rPr>
          <w:rFonts w:cstheme="minorHAnsi"/>
          <w:sz w:val="28"/>
          <w:szCs w:val="28"/>
        </w:rPr>
        <w:t xml:space="preserve">Durch die </w:t>
      </w:r>
      <w:r w:rsidR="007256B7" w:rsidRPr="00185D6E">
        <w:rPr>
          <w:rFonts w:cstheme="minorHAnsi"/>
          <w:sz w:val="28"/>
          <w:szCs w:val="28"/>
        </w:rPr>
        <w:t>f</w:t>
      </w:r>
      <w:r w:rsidRPr="00185D6E">
        <w:rPr>
          <w:rFonts w:cstheme="minorHAnsi"/>
          <w:sz w:val="28"/>
          <w:szCs w:val="28"/>
        </w:rPr>
        <w:t>reie Wahl der Arbeit ist es</w:t>
      </w:r>
      <w:r w:rsidR="00451517" w:rsidRPr="00185D6E">
        <w:rPr>
          <w:rFonts w:cstheme="minorHAnsi"/>
          <w:sz w:val="28"/>
          <w:szCs w:val="28"/>
        </w:rPr>
        <w:t xml:space="preserve"> zudem</w:t>
      </w:r>
      <w:r w:rsidRPr="00185D6E">
        <w:rPr>
          <w:rFonts w:cstheme="minorHAnsi"/>
          <w:sz w:val="28"/>
          <w:szCs w:val="28"/>
        </w:rPr>
        <w:t xml:space="preserve"> möglich, dass die Kinder entsprechend ihrer „sensiblen Phasen“ lernen können. Diese sensiblen Phasen sind von der Entwicklung des Kindes abhängig und verlaufen sehr individuell.</w:t>
      </w:r>
      <w:r w:rsidR="00522F35">
        <w:rPr>
          <w:rFonts w:cstheme="minorHAnsi"/>
          <w:sz w:val="28"/>
          <w:szCs w:val="28"/>
        </w:rPr>
        <w:t xml:space="preserve"> </w:t>
      </w:r>
      <w:r w:rsidR="007256B7" w:rsidRPr="00185D6E">
        <w:rPr>
          <w:rFonts w:cstheme="minorHAnsi"/>
          <w:sz w:val="28"/>
          <w:szCs w:val="28"/>
        </w:rPr>
        <w:t>Dies</w:t>
      </w:r>
      <w:r w:rsidR="00F003C0" w:rsidRPr="00185D6E">
        <w:rPr>
          <w:rFonts w:cstheme="minorHAnsi"/>
          <w:sz w:val="28"/>
          <w:szCs w:val="28"/>
        </w:rPr>
        <w:t xml:space="preserve"> bedeutet, dass es bestimme Zeiten gibt, in denen das Kind bestimmte Fähigkeiten besonders leicht erwerben kann. D</w:t>
      </w:r>
      <w:r w:rsidR="009D423F" w:rsidRPr="00185D6E">
        <w:rPr>
          <w:rFonts w:cstheme="minorHAnsi"/>
          <w:sz w:val="28"/>
          <w:szCs w:val="28"/>
        </w:rPr>
        <w:t xml:space="preserve">as Nutzen der sensiblen Phasen </w:t>
      </w:r>
      <w:r w:rsidR="00F003C0" w:rsidRPr="00185D6E">
        <w:rPr>
          <w:rFonts w:cstheme="minorHAnsi"/>
          <w:sz w:val="28"/>
          <w:szCs w:val="28"/>
        </w:rPr>
        <w:t xml:space="preserve">können wir den Kindern </w:t>
      </w:r>
      <w:r w:rsidR="009D423F" w:rsidRPr="00185D6E">
        <w:rPr>
          <w:rFonts w:cstheme="minorHAnsi"/>
          <w:sz w:val="28"/>
          <w:szCs w:val="28"/>
        </w:rPr>
        <w:t xml:space="preserve">besonders </w:t>
      </w:r>
      <w:r w:rsidR="00F003C0" w:rsidRPr="00185D6E">
        <w:rPr>
          <w:rFonts w:cstheme="minorHAnsi"/>
          <w:sz w:val="28"/>
          <w:szCs w:val="28"/>
        </w:rPr>
        <w:t xml:space="preserve">in der Freiarbeit ermöglichen. </w:t>
      </w:r>
      <w:r w:rsidR="00E726D0" w:rsidRPr="00185D6E">
        <w:rPr>
          <w:rFonts w:cstheme="minorHAnsi"/>
          <w:sz w:val="28"/>
          <w:szCs w:val="28"/>
        </w:rPr>
        <w:t xml:space="preserve">Wenn die Kinder ihren Interessen und Fähigkeiten entsprechend Aufgaben wählen können, ergibt sich ein weiteres pädagogisches Prinzip Maria Montessoris, die </w:t>
      </w:r>
      <w:r w:rsidR="00194E33">
        <w:rPr>
          <w:rFonts w:cstheme="minorHAnsi"/>
          <w:sz w:val="28"/>
          <w:szCs w:val="28"/>
        </w:rPr>
        <w:t>„</w:t>
      </w:r>
      <w:r w:rsidR="00E726D0" w:rsidRPr="00185D6E">
        <w:rPr>
          <w:rFonts w:cstheme="minorHAnsi"/>
          <w:sz w:val="28"/>
          <w:szCs w:val="28"/>
        </w:rPr>
        <w:t>Polarisation der Aufmerksamkeit</w:t>
      </w:r>
      <w:r w:rsidR="00194E33">
        <w:rPr>
          <w:rFonts w:cstheme="minorHAnsi"/>
          <w:sz w:val="28"/>
          <w:szCs w:val="28"/>
        </w:rPr>
        <w:t>“</w:t>
      </w:r>
      <w:r w:rsidR="00E726D0" w:rsidRPr="00185D6E">
        <w:rPr>
          <w:rFonts w:cstheme="minorHAnsi"/>
          <w:sz w:val="28"/>
          <w:szCs w:val="28"/>
        </w:rPr>
        <w:t xml:space="preserve">, das Phänomen der unbeirrbaren </w:t>
      </w:r>
      <w:r w:rsidR="00067DA9" w:rsidRPr="00185D6E">
        <w:rPr>
          <w:rFonts w:cstheme="minorHAnsi"/>
          <w:sz w:val="28"/>
          <w:szCs w:val="28"/>
        </w:rPr>
        <w:t>K</w:t>
      </w:r>
      <w:r w:rsidR="00E726D0" w:rsidRPr="00185D6E">
        <w:rPr>
          <w:rFonts w:cstheme="minorHAnsi"/>
          <w:sz w:val="28"/>
          <w:szCs w:val="28"/>
        </w:rPr>
        <w:t xml:space="preserve">onzentrationsfähigkeit. Kinder sind </w:t>
      </w:r>
      <w:r w:rsidR="00595295" w:rsidRPr="00185D6E">
        <w:rPr>
          <w:rFonts w:cstheme="minorHAnsi"/>
          <w:sz w:val="28"/>
          <w:szCs w:val="28"/>
        </w:rPr>
        <w:t>dazu fähig</w:t>
      </w:r>
      <w:r w:rsidR="007256B7" w:rsidRPr="00185D6E">
        <w:rPr>
          <w:rFonts w:cstheme="minorHAnsi"/>
          <w:sz w:val="28"/>
          <w:szCs w:val="28"/>
        </w:rPr>
        <w:t xml:space="preserve">, </w:t>
      </w:r>
      <w:r w:rsidR="00595295" w:rsidRPr="00185D6E">
        <w:rPr>
          <w:rFonts w:cstheme="minorHAnsi"/>
          <w:sz w:val="28"/>
          <w:szCs w:val="28"/>
        </w:rPr>
        <w:t xml:space="preserve">sich über einen längeren Zeitraum intensiv mit einer Aufgabe beschäftigen zu können. </w:t>
      </w:r>
    </w:p>
    <w:p w:rsidR="00E232D6" w:rsidRDefault="00E232D6" w:rsidP="00E232D6">
      <w:pPr>
        <w:rPr>
          <w:rFonts w:cstheme="minorHAnsi"/>
          <w:sz w:val="28"/>
          <w:szCs w:val="28"/>
        </w:rPr>
      </w:pPr>
      <w:r w:rsidRPr="00185D6E">
        <w:rPr>
          <w:rFonts w:cstheme="minorHAnsi"/>
          <w:sz w:val="28"/>
          <w:szCs w:val="28"/>
        </w:rPr>
        <w:t>Aus d</w:t>
      </w:r>
      <w:r w:rsidR="00194E33">
        <w:rPr>
          <w:rFonts w:cstheme="minorHAnsi"/>
          <w:sz w:val="28"/>
          <w:szCs w:val="28"/>
        </w:rPr>
        <w:t>iesen</w:t>
      </w:r>
      <w:r w:rsidRPr="00185D6E">
        <w:rPr>
          <w:rFonts w:cstheme="minorHAnsi"/>
          <w:sz w:val="28"/>
          <w:szCs w:val="28"/>
        </w:rPr>
        <w:t xml:space="preserve"> pädagogischen Prinzip</w:t>
      </w:r>
      <w:r w:rsidR="00194E33">
        <w:rPr>
          <w:rFonts w:cstheme="minorHAnsi"/>
          <w:sz w:val="28"/>
          <w:szCs w:val="28"/>
        </w:rPr>
        <w:t>en</w:t>
      </w:r>
      <w:r w:rsidRPr="00185D6E">
        <w:rPr>
          <w:rFonts w:cstheme="minorHAnsi"/>
          <w:sz w:val="28"/>
          <w:szCs w:val="28"/>
        </w:rPr>
        <w:t xml:space="preserve"> Montessoris ergibt sich ein weiteres Prinzip unserer pädagogischen Arbeit, die individuelle Förderung und Forderung.</w:t>
      </w:r>
    </w:p>
    <w:p w:rsidR="00524095" w:rsidRDefault="00524095" w:rsidP="00E232D6">
      <w:pPr>
        <w:rPr>
          <w:rFonts w:cstheme="minorHAnsi"/>
          <w:sz w:val="28"/>
          <w:szCs w:val="28"/>
        </w:rPr>
      </w:pPr>
    </w:p>
    <w:p w:rsidR="00524095" w:rsidRDefault="00524095" w:rsidP="00524095">
      <w:pPr>
        <w:rPr>
          <w:color w:val="2F5496" w:themeColor="accent1" w:themeShade="BF"/>
          <w:sz w:val="24"/>
          <w:szCs w:val="24"/>
        </w:rPr>
      </w:pPr>
    </w:p>
    <w:p w:rsidR="00E232D6" w:rsidRDefault="00E232D6" w:rsidP="007C113F">
      <w:pPr>
        <w:pStyle w:val="berschrift2"/>
        <w:rPr>
          <w:rFonts w:asciiTheme="minorHAnsi" w:hAnsiTheme="minorHAnsi" w:cstheme="minorHAnsi"/>
        </w:rPr>
      </w:pPr>
      <w:bookmarkStart w:id="4" w:name="_Toc72261749"/>
      <w:r w:rsidRPr="00185D6E">
        <w:rPr>
          <w:rFonts w:asciiTheme="minorHAnsi" w:hAnsiTheme="minorHAnsi" w:cstheme="minorHAnsi"/>
        </w:rPr>
        <w:lastRenderedPageBreak/>
        <w:t>Individuelle Förderung und Forderung</w:t>
      </w:r>
      <w:bookmarkEnd w:id="4"/>
    </w:p>
    <w:p w:rsidR="00524095" w:rsidRPr="00524095" w:rsidRDefault="00524095" w:rsidP="00524095"/>
    <w:p w:rsidR="00E232D6" w:rsidRDefault="007C113F" w:rsidP="0005717C">
      <w:pPr>
        <w:rPr>
          <w:rFonts w:cstheme="minorHAnsi"/>
          <w:sz w:val="28"/>
          <w:szCs w:val="28"/>
        </w:rPr>
      </w:pPr>
      <w:r w:rsidRPr="00185D6E">
        <w:rPr>
          <w:rFonts w:cstheme="minorHAnsi"/>
          <w:sz w:val="28"/>
          <w:szCs w:val="28"/>
        </w:rPr>
        <w:t>Jedes Kind wird seinen Fähigkeiten entsprechend auf kognitiver sowie sozial</w:t>
      </w:r>
      <w:r w:rsidR="007256B7" w:rsidRPr="00185D6E">
        <w:rPr>
          <w:rFonts w:cstheme="minorHAnsi"/>
          <w:sz w:val="28"/>
          <w:szCs w:val="28"/>
        </w:rPr>
        <w:t>er</w:t>
      </w:r>
      <w:r w:rsidRPr="00185D6E">
        <w:rPr>
          <w:rFonts w:cstheme="minorHAnsi"/>
          <w:sz w:val="28"/>
          <w:szCs w:val="28"/>
        </w:rPr>
        <w:t xml:space="preserve"> und emotionaler Ebene gefördert und gefordert. Die </w:t>
      </w:r>
      <w:r w:rsidR="006F5754" w:rsidRPr="00185D6E">
        <w:rPr>
          <w:rFonts w:cstheme="minorHAnsi"/>
          <w:sz w:val="28"/>
          <w:szCs w:val="28"/>
        </w:rPr>
        <w:t>individuelle</w:t>
      </w:r>
      <w:r w:rsidRPr="00185D6E">
        <w:rPr>
          <w:rFonts w:cstheme="minorHAnsi"/>
          <w:sz w:val="28"/>
          <w:szCs w:val="28"/>
        </w:rPr>
        <w:t xml:space="preserve"> Förderung</w:t>
      </w:r>
      <w:r w:rsidR="007256B7" w:rsidRPr="00185D6E">
        <w:rPr>
          <w:rFonts w:cstheme="minorHAnsi"/>
          <w:sz w:val="28"/>
          <w:szCs w:val="28"/>
        </w:rPr>
        <w:t xml:space="preserve"> und</w:t>
      </w:r>
      <w:r w:rsidR="006F5754" w:rsidRPr="00185D6E">
        <w:rPr>
          <w:rFonts w:cstheme="minorHAnsi"/>
          <w:sz w:val="28"/>
          <w:szCs w:val="28"/>
        </w:rPr>
        <w:t xml:space="preserve"> Forderung hängt eng mit unserem pädagogischen Prinzip des selbstbestimmten Lernens zusammen. Wir beobachten die Kinder auf ihr</w:t>
      </w:r>
      <w:r w:rsidR="007256B7" w:rsidRPr="00185D6E">
        <w:rPr>
          <w:rFonts w:cstheme="minorHAnsi"/>
          <w:sz w:val="28"/>
          <w:szCs w:val="28"/>
        </w:rPr>
        <w:t xml:space="preserve">en </w:t>
      </w:r>
      <w:r w:rsidR="006F5754" w:rsidRPr="00185D6E">
        <w:rPr>
          <w:rFonts w:cstheme="minorHAnsi"/>
          <w:sz w:val="28"/>
          <w:szCs w:val="28"/>
        </w:rPr>
        <w:t xml:space="preserve">selbstbestimmten Lernwegen und geben ihnen individuelle Impulse, um sie in ihrer Entwicklung zu unterstützen. Hierbei greifen wir Montessoris Sicht auf die Entwicklung der Kinder auf, in der sie </w:t>
      </w:r>
      <w:r w:rsidR="00426218" w:rsidRPr="00185D6E">
        <w:rPr>
          <w:rFonts w:cstheme="minorHAnsi"/>
          <w:sz w:val="28"/>
          <w:szCs w:val="28"/>
        </w:rPr>
        <w:t>die Kinder als Baumeister ihrer selbst sieht. Jedes Kind trägt den Plan für seine eigene Entwicklung bereits in sich</w:t>
      </w:r>
      <w:r w:rsidR="007256B7" w:rsidRPr="00185D6E">
        <w:rPr>
          <w:rFonts w:cstheme="minorHAnsi"/>
          <w:sz w:val="28"/>
          <w:szCs w:val="28"/>
        </w:rPr>
        <w:t>. Bei dieser Entwicklung unterstützen wir es</w:t>
      </w:r>
      <w:r w:rsidR="00426218" w:rsidRPr="00185D6E">
        <w:rPr>
          <w:rFonts w:cstheme="minorHAnsi"/>
          <w:sz w:val="28"/>
          <w:szCs w:val="28"/>
        </w:rPr>
        <w:t>.</w:t>
      </w:r>
    </w:p>
    <w:p w:rsidR="0072774D" w:rsidRPr="00185D6E" w:rsidRDefault="0072774D" w:rsidP="0005717C">
      <w:pPr>
        <w:rPr>
          <w:rFonts w:cstheme="minorHAnsi"/>
          <w:sz w:val="28"/>
          <w:szCs w:val="28"/>
        </w:rPr>
      </w:pPr>
    </w:p>
    <w:p w:rsidR="0072774D" w:rsidRPr="0072774D" w:rsidRDefault="0072774D" w:rsidP="0072774D">
      <w:pPr>
        <w:rPr>
          <w:color w:val="2F5496" w:themeColor="accent1" w:themeShade="BF"/>
          <w:sz w:val="28"/>
          <w:szCs w:val="28"/>
        </w:rPr>
      </w:pPr>
      <w:r w:rsidRPr="0072774D">
        <w:rPr>
          <w:color w:val="2F5496" w:themeColor="accent1" w:themeShade="BF"/>
          <w:sz w:val="28"/>
          <w:szCs w:val="28"/>
        </w:rPr>
        <w:t>Kosmische Erziehung</w:t>
      </w:r>
    </w:p>
    <w:p w:rsidR="0072774D" w:rsidRDefault="0072774D" w:rsidP="0072774D">
      <w:pPr>
        <w:rPr>
          <w:color w:val="2F5496" w:themeColor="accent1" w:themeShade="BF"/>
          <w:sz w:val="24"/>
          <w:szCs w:val="24"/>
        </w:rPr>
      </w:pPr>
    </w:p>
    <w:p w:rsidR="0072774D" w:rsidRPr="00524095" w:rsidRDefault="0072774D" w:rsidP="0072774D">
      <w:pPr>
        <w:rPr>
          <w:sz w:val="28"/>
          <w:szCs w:val="28"/>
        </w:rPr>
      </w:pPr>
      <w:r w:rsidRPr="00524095">
        <w:rPr>
          <w:sz w:val="28"/>
          <w:szCs w:val="28"/>
        </w:rPr>
        <w:t>Die kosmische Erziehung ist ein Leitkonzept der Montessoripädagogik.  Sie wird von uns als ein fächerübergreifendes Unterrichtsprinzip verstanden,  welches nicht nur im Sachunterricht, sondern auch vor allem auch in den Fächern Mathematik und Deutsch in unseren Curricula fest verankert ist.</w:t>
      </w:r>
    </w:p>
    <w:p w:rsidR="0072774D" w:rsidRPr="00524095" w:rsidRDefault="0072774D" w:rsidP="0072774D">
      <w:pPr>
        <w:rPr>
          <w:sz w:val="28"/>
          <w:szCs w:val="28"/>
        </w:rPr>
      </w:pPr>
      <w:r w:rsidRPr="00524095">
        <w:rPr>
          <w:sz w:val="28"/>
          <w:szCs w:val="28"/>
        </w:rPr>
        <w:t>Das forschende Entdecken durch Experimentieren, Beobachten und Anwenden eigener Methoden in der Freiarbeit fördert das selbstständige Denken und Urteilen.</w:t>
      </w:r>
    </w:p>
    <w:p w:rsidR="0072774D" w:rsidRPr="00524095" w:rsidRDefault="0072774D" w:rsidP="0072774D">
      <w:pPr>
        <w:rPr>
          <w:sz w:val="28"/>
          <w:szCs w:val="28"/>
        </w:rPr>
      </w:pPr>
      <w:r w:rsidRPr="00524095">
        <w:rPr>
          <w:sz w:val="28"/>
          <w:szCs w:val="28"/>
        </w:rPr>
        <w:t>Stetig wachsendes Verstehen des Kindes bewirkt, dass es weltkundiger wird, mehr Anerkennung findet und dadurch an Selbstbewusstsein gewinnt.</w:t>
      </w:r>
    </w:p>
    <w:p w:rsidR="0072774D" w:rsidRPr="00524095" w:rsidRDefault="0072774D" w:rsidP="0072774D">
      <w:pPr>
        <w:rPr>
          <w:sz w:val="28"/>
          <w:szCs w:val="28"/>
        </w:rPr>
      </w:pPr>
      <w:r w:rsidRPr="00524095">
        <w:rPr>
          <w:sz w:val="28"/>
          <w:szCs w:val="28"/>
        </w:rPr>
        <w:t>Durch die kosmische Erziehung soll das vernetzte, systemische Denken entwickelt werden.</w:t>
      </w:r>
    </w:p>
    <w:p w:rsidR="0072774D" w:rsidRPr="00524095" w:rsidRDefault="0072774D" w:rsidP="0072774D">
      <w:pPr>
        <w:rPr>
          <w:rFonts w:cstheme="minorHAnsi"/>
          <w:sz w:val="28"/>
          <w:szCs w:val="28"/>
        </w:rPr>
      </w:pPr>
      <w:r w:rsidRPr="00524095">
        <w:rPr>
          <w:sz w:val="28"/>
          <w:szCs w:val="28"/>
        </w:rPr>
        <w:t>„Einzelheiten lehren bedeutet, Verwirrung stiften. Die Beziehung unter den Dingen herstellen bedeute</w:t>
      </w:r>
      <w:r>
        <w:rPr>
          <w:sz w:val="28"/>
          <w:szCs w:val="28"/>
        </w:rPr>
        <w:t>t, Erkenntnisse vermitteln.“ (</w:t>
      </w:r>
      <w:r w:rsidRPr="00524095">
        <w:rPr>
          <w:i/>
          <w:sz w:val="28"/>
          <w:szCs w:val="28"/>
        </w:rPr>
        <w:t>Maria Montessori</w:t>
      </w:r>
      <w:r>
        <w:rPr>
          <w:sz w:val="28"/>
          <w:szCs w:val="28"/>
        </w:rPr>
        <w:t>)</w:t>
      </w:r>
    </w:p>
    <w:p w:rsidR="0072774D" w:rsidRPr="00185D6E" w:rsidRDefault="0072774D" w:rsidP="00E232D6">
      <w:pPr>
        <w:rPr>
          <w:rFonts w:cstheme="minorHAnsi"/>
          <w:sz w:val="28"/>
          <w:szCs w:val="28"/>
        </w:rPr>
      </w:pPr>
    </w:p>
    <w:p w:rsidR="007C7522" w:rsidRDefault="007C7522" w:rsidP="007C7522">
      <w:pPr>
        <w:pStyle w:val="berschrift2"/>
        <w:rPr>
          <w:rFonts w:asciiTheme="minorHAnsi" w:hAnsiTheme="minorHAnsi" w:cstheme="minorHAnsi"/>
        </w:rPr>
      </w:pPr>
      <w:bookmarkStart w:id="5" w:name="_Toc72261750"/>
      <w:r w:rsidRPr="00185D6E">
        <w:rPr>
          <w:rFonts w:asciiTheme="minorHAnsi" w:hAnsiTheme="minorHAnsi" w:cstheme="minorHAnsi"/>
        </w:rPr>
        <w:t>Die Rolle der Lehrer_innen</w:t>
      </w:r>
      <w:bookmarkEnd w:id="5"/>
    </w:p>
    <w:p w:rsidR="00524095" w:rsidRPr="00524095" w:rsidRDefault="00524095" w:rsidP="00524095"/>
    <w:p w:rsidR="0004174A" w:rsidRPr="0004174A" w:rsidRDefault="0004174A" w:rsidP="0004174A">
      <w:r w:rsidRPr="00185D6E">
        <w:rPr>
          <w:rFonts w:cstheme="minorHAnsi"/>
          <w:i/>
          <w:sz w:val="28"/>
          <w:szCs w:val="28"/>
        </w:rPr>
        <w:t>„Hilf mir, es selbst zu tun!“ (Maria Montessori)</w:t>
      </w:r>
      <w:bookmarkStart w:id="6" w:name="_GoBack"/>
      <w:bookmarkEnd w:id="6"/>
    </w:p>
    <w:p w:rsidR="007C7522" w:rsidRPr="00185D6E" w:rsidRDefault="007C7522" w:rsidP="00E232D6">
      <w:pPr>
        <w:rPr>
          <w:rFonts w:cstheme="minorHAnsi"/>
          <w:sz w:val="28"/>
          <w:szCs w:val="28"/>
        </w:rPr>
      </w:pPr>
      <w:r w:rsidRPr="00185D6E">
        <w:rPr>
          <w:rFonts w:cstheme="minorHAnsi"/>
          <w:sz w:val="28"/>
          <w:szCs w:val="28"/>
        </w:rPr>
        <w:t>Für uns als Lehrer_innen ergibt sich auf Grund unsere</w:t>
      </w:r>
      <w:r w:rsidR="0005717C" w:rsidRPr="00185D6E">
        <w:rPr>
          <w:rFonts w:cstheme="minorHAnsi"/>
          <w:sz w:val="28"/>
          <w:szCs w:val="28"/>
        </w:rPr>
        <w:t>r</w:t>
      </w:r>
      <w:r w:rsidR="00522F35">
        <w:rPr>
          <w:rFonts w:cstheme="minorHAnsi"/>
          <w:sz w:val="28"/>
          <w:szCs w:val="28"/>
        </w:rPr>
        <w:t xml:space="preserve"> </w:t>
      </w:r>
      <w:r w:rsidR="0005717C" w:rsidRPr="00185D6E">
        <w:rPr>
          <w:rFonts w:cstheme="minorHAnsi"/>
          <w:sz w:val="28"/>
          <w:szCs w:val="28"/>
        </w:rPr>
        <w:t>durch</w:t>
      </w:r>
      <w:r w:rsidRPr="00185D6E">
        <w:rPr>
          <w:rFonts w:cstheme="minorHAnsi"/>
          <w:sz w:val="28"/>
          <w:szCs w:val="28"/>
        </w:rPr>
        <w:t xml:space="preserve"> Maria Montessori geprägten pädagogischen Haltung eine stark beobachtende Rolle. Wir bleiben </w:t>
      </w:r>
      <w:r w:rsidRPr="00185D6E">
        <w:rPr>
          <w:rFonts w:cstheme="minorHAnsi"/>
          <w:sz w:val="28"/>
          <w:szCs w:val="28"/>
        </w:rPr>
        <w:lastRenderedPageBreak/>
        <w:t>im Hintergrund und sind zur Stelle, wenn Hilfe notwendig und erwünscht</w:t>
      </w:r>
      <w:r w:rsidR="007D2A95" w:rsidRPr="00185D6E">
        <w:rPr>
          <w:rFonts w:cstheme="minorHAnsi"/>
          <w:sz w:val="28"/>
          <w:szCs w:val="28"/>
        </w:rPr>
        <w:t xml:space="preserve"> ist</w:t>
      </w:r>
      <w:r w:rsidRPr="00185D6E">
        <w:rPr>
          <w:rFonts w:cstheme="minorHAnsi"/>
          <w:sz w:val="28"/>
          <w:szCs w:val="28"/>
        </w:rPr>
        <w:t xml:space="preserve">. Aufgrund unserer Beobachtungen ergänzen wir die Lernumgebung stetig und gestalten Hilfen für die einzelnen Kinder. </w:t>
      </w:r>
      <w:r w:rsidR="007D2A95" w:rsidRPr="00185D6E">
        <w:rPr>
          <w:rFonts w:cstheme="minorHAnsi"/>
          <w:sz w:val="28"/>
          <w:szCs w:val="28"/>
        </w:rPr>
        <w:t xml:space="preserve">Durch Ordnung und Einfachheit schaffen wir Klarheit für die Kinder. </w:t>
      </w:r>
    </w:p>
    <w:p w:rsidR="00C75ACB" w:rsidRPr="00F76B29" w:rsidRDefault="00C75ACB" w:rsidP="00E232D6">
      <w:pPr>
        <w:rPr>
          <w:rFonts w:cstheme="minorHAnsi"/>
          <w:sz w:val="28"/>
          <w:szCs w:val="28"/>
        </w:rPr>
      </w:pPr>
      <w:r w:rsidRPr="00F76B29">
        <w:rPr>
          <w:rFonts w:cstheme="minorHAnsi"/>
          <w:sz w:val="28"/>
          <w:szCs w:val="28"/>
        </w:rPr>
        <w:t>Ziel unserer Arbeit ist e</w:t>
      </w:r>
      <w:r w:rsidR="0005717C" w:rsidRPr="00F76B29">
        <w:rPr>
          <w:rFonts w:cstheme="minorHAnsi"/>
          <w:sz w:val="28"/>
          <w:szCs w:val="28"/>
        </w:rPr>
        <w:t xml:space="preserve">s, </w:t>
      </w:r>
      <w:r w:rsidRPr="00F76B29">
        <w:rPr>
          <w:rFonts w:cstheme="minorHAnsi"/>
          <w:sz w:val="28"/>
          <w:szCs w:val="28"/>
        </w:rPr>
        <w:t xml:space="preserve">das Selbstbewusstsein der Kinder zu stärken, Selbstvertrauen und Selbstsicherheit zu schaffen und somit eine stabile Persönlichkeit zu fördern. </w:t>
      </w:r>
    </w:p>
    <w:sectPr w:rsidR="00C75ACB" w:rsidRPr="00F76B29" w:rsidSect="00F726DC">
      <w:footerReference w:type="default" r:id="rId8"/>
      <w:pgSz w:w="11906" w:h="16838"/>
      <w:pgMar w:top="1417" w:right="1417" w:bottom="1134"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856" w:rsidRDefault="009E2856" w:rsidP="00F726DC">
      <w:pPr>
        <w:spacing w:after="0" w:line="240" w:lineRule="auto"/>
      </w:pPr>
      <w:r>
        <w:separator/>
      </w:r>
    </w:p>
  </w:endnote>
  <w:endnote w:type="continuationSeparator" w:id="1">
    <w:p w:rsidR="009E2856" w:rsidRDefault="009E2856" w:rsidP="00F72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762451"/>
      <w:docPartObj>
        <w:docPartGallery w:val="Page Numbers (Bottom of Page)"/>
        <w:docPartUnique/>
      </w:docPartObj>
    </w:sdtPr>
    <w:sdtContent>
      <w:p w:rsidR="001C1BEB" w:rsidRDefault="002905CA">
        <w:pPr>
          <w:pStyle w:val="Fuzeile"/>
          <w:jc w:val="center"/>
        </w:pPr>
        <w:r>
          <w:fldChar w:fldCharType="begin"/>
        </w:r>
        <w:r w:rsidR="001C1BEB">
          <w:instrText>PAGE   \* MERGEFORMAT</w:instrText>
        </w:r>
        <w:r>
          <w:fldChar w:fldCharType="separate"/>
        </w:r>
        <w:r w:rsidR="0072774D">
          <w:rPr>
            <w:noProof/>
          </w:rPr>
          <w:t>5</w:t>
        </w:r>
        <w:r>
          <w:fldChar w:fldCharType="end"/>
        </w:r>
      </w:p>
    </w:sdtContent>
  </w:sdt>
  <w:p w:rsidR="001C1BEB" w:rsidRDefault="001C1BE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856" w:rsidRDefault="009E2856" w:rsidP="00F726DC">
      <w:pPr>
        <w:spacing w:after="0" w:line="240" w:lineRule="auto"/>
      </w:pPr>
      <w:r>
        <w:separator/>
      </w:r>
    </w:p>
  </w:footnote>
  <w:footnote w:type="continuationSeparator" w:id="1">
    <w:p w:rsidR="009E2856" w:rsidRDefault="009E2856" w:rsidP="00F726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21DFD"/>
    <w:rsid w:val="000269A7"/>
    <w:rsid w:val="00036A01"/>
    <w:rsid w:val="0004174A"/>
    <w:rsid w:val="0005717C"/>
    <w:rsid w:val="00067DA9"/>
    <w:rsid w:val="000A7674"/>
    <w:rsid w:val="00146CA4"/>
    <w:rsid w:val="00166D2A"/>
    <w:rsid w:val="00185D6E"/>
    <w:rsid w:val="00194E33"/>
    <w:rsid w:val="001C1BEB"/>
    <w:rsid w:val="00200643"/>
    <w:rsid w:val="00203D1B"/>
    <w:rsid w:val="002905CA"/>
    <w:rsid w:val="002929B0"/>
    <w:rsid w:val="002F5C63"/>
    <w:rsid w:val="00370450"/>
    <w:rsid w:val="003A4917"/>
    <w:rsid w:val="003B6832"/>
    <w:rsid w:val="003F2090"/>
    <w:rsid w:val="004039B6"/>
    <w:rsid w:val="00426218"/>
    <w:rsid w:val="00451517"/>
    <w:rsid w:val="004759AC"/>
    <w:rsid w:val="004829F1"/>
    <w:rsid w:val="00521DFD"/>
    <w:rsid w:val="00522F35"/>
    <w:rsid w:val="00524095"/>
    <w:rsid w:val="00585F78"/>
    <w:rsid w:val="00595295"/>
    <w:rsid w:val="00645295"/>
    <w:rsid w:val="006470D0"/>
    <w:rsid w:val="006F5754"/>
    <w:rsid w:val="00715783"/>
    <w:rsid w:val="0072093B"/>
    <w:rsid w:val="007256B7"/>
    <w:rsid w:val="0072774D"/>
    <w:rsid w:val="007A65F6"/>
    <w:rsid w:val="007C113F"/>
    <w:rsid w:val="007C7522"/>
    <w:rsid w:val="007D2A95"/>
    <w:rsid w:val="00836F97"/>
    <w:rsid w:val="0093478B"/>
    <w:rsid w:val="009A2F44"/>
    <w:rsid w:val="009D423F"/>
    <w:rsid w:val="009E177B"/>
    <w:rsid w:val="009E2856"/>
    <w:rsid w:val="009E2DBD"/>
    <w:rsid w:val="00A2513E"/>
    <w:rsid w:val="00A53208"/>
    <w:rsid w:val="00A55A2B"/>
    <w:rsid w:val="00A95EE0"/>
    <w:rsid w:val="00B073D0"/>
    <w:rsid w:val="00B226E4"/>
    <w:rsid w:val="00B50B22"/>
    <w:rsid w:val="00B60D71"/>
    <w:rsid w:val="00B65BE1"/>
    <w:rsid w:val="00B676B6"/>
    <w:rsid w:val="00B96505"/>
    <w:rsid w:val="00BF5F7A"/>
    <w:rsid w:val="00C75ACB"/>
    <w:rsid w:val="00D26770"/>
    <w:rsid w:val="00E21C2B"/>
    <w:rsid w:val="00E232D6"/>
    <w:rsid w:val="00E726D0"/>
    <w:rsid w:val="00EE6A99"/>
    <w:rsid w:val="00F003C0"/>
    <w:rsid w:val="00F726DC"/>
    <w:rsid w:val="00F76B29"/>
    <w:rsid w:val="00F83B2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6505"/>
  </w:style>
  <w:style w:type="paragraph" w:styleId="berschrift1">
    <w:name w:val="heading 1"/>
    <w:basedOn w:val="Standard"/>
    <w:next w:val="Standard"/>
    <w:link w:val="berschrift1Zchn"/>
    <w:uiPriority w:val="9"/>
    <w:qFormat/>
    <w:rsid w:val="00647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60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726D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726DC"/>
    <w:rPr>
      <w:rFonts w:eastAsiaTheme="minorEastAsia"/>
      <w:lang w:eastAsia="de-DE"/>
    </w:rPr>
  </w:style>
  <w:style w:type="character" w:customStyle="1" w:styleId="berschrift1Zchn">
    <w:name w:val="Überschrift 1 Zchn"/>
    <w:basedOn w:val="Absatz-Standardschriftart"/>
    <w:link w:val="berschrift1"/>
    <w:uiPriority w:val="9"/>
    <w:rsid w:val="006470D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60D71"/>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93478B"/>
    <w:pPr>
      <w:outlineLvl w:val="9"/>
    </w:pPr>
    <w:rPr>
      <w:lang w:eastAsia="de-DE"/>
    </w:rPr>
  </w:style>
  <w:style w:type="paragraph" w:styleId="Verzeichnis1">
    <w:name w:val="toc 1"/>
    <w:basedOn w:val="Standard"/>
    <w:next w:val="Standard"/>
    <w:autoRedefine/>
    <w:uiPriority w:val="39"/>
    <w:unhideWhenUsed/>
    <w:rsid w:val="0093478B"/>
    <w:pPr>
      <w:spacing w:after="100"/>
    </w:pPr>
  </w:style>
  <w:style w:type="paragraph" w:styleId="Verzeichnis2">
    <w:name w:val="toc 2"/>
    <w:basedOn w:val="Standard"/>
    <w:next w:val="Standard"/>
    <w:autoRedefine/>
    <w:uiPriority w:val="39"/>
    <w:unhideWhenUsed/>
    <w:rsid w:val="0093478B"/>
    <w:pPr>
      <w:spacing w:after="100"/>
      <w:ind w:left="220"/>
    </w:pPr>
  </w:style>
  <w:style w:type="character" w:styleId="Hyperlink">
    <w:name w:val="Hyperlink"/>
    <w:basedOn w:val="Absatz-Standardschriftart"/>
    <w:uiPriority w:val="99"/>
    <w:unhideWhenUsed/>
    <w:rsid w:val="0093478B"/>
    <w:rPr>
      <w:color w:val="0563C1" w:themeColor="hyperlink"/>
      <w:u w:val="single"/>
    </w:rPr>
  </w:style>
  <w:style w:type="character" w:styleId="Kommentarzeichen">
    <w:name w:val="annotation reference"/>
    <w:basedOn w:val="Absatz-Standardschriftart"/>
    <w:uiPriority w:val="99"/>
    <w:semiHidden/>
    <w:unhideWhenUsed/>
    <w:rsid w:val="00E21C2B"/>
    <w:rPr>
      <w:sz w:val="16"/>
      <w:szCs w:val="16"/>
    </w:rPr>
  </w:style>
  <w:style w:type="paragraph" w:styleId="Kommentartext">
    <w:name w:val="annotation text"/>
    <w:basedOn w:val="Standard"/>
    <w:link w:val="KommentartextZchn"/>
    <w:uiPriority w:val="99"/>
    <w:unhideWhenUsed/>
    <w:rsid w:val="00E21C2B"/>
    <w:pPr>
      <w:spacing w:line="240" w:lineRule="auto"/>
    </w:pPr>
    <w:rPr>
      <w:sz w:val="20"/>
      <w:szCs w:val="20"/>
    </w:rPr>
  </w:style>
  <w:style w:type="character" w:customStyle="1" w:styleId="KommentartextZchn">
    <w:name w:val="Kommentartext Zchn"/>
    <w:basedOn w:val="Absatz-Standardschriftart"/>
    <w:link w:val="Kommentartext"/>
    <w:uiPriority w:val="99"/>
    <w:rsid w:val="00E21C2B"/>
    <w:rPr>
      <w:sz w:val="20"/>
      <w:szCs w:val="20"/>
    </w:rPr>
  </w:style>
  <w:style w:type="paragraph" w:styleId="Kommentarthema">
    <w:name w:val="annotation subject"/>
    <w:basedOn w:val="Kommentartext"/>
    <w:next w:val="Kommentartext"/>
    <w:link w:val="KommentarthemaZchn"/>
    <w:uiPriority w:val="99"/>
    <w:semiHidden/>
    <w:unhideWhenUsed/>
    <w:rsid w:val="00E21C2B"/>
    <w:rPr>
      <w:b/>
      <w:bCs/>
    </w:rPr>
  </w:style>
  <w:style w:type="character" w:customStyle="1" w:styleId="KommentarthemaZchn">
    <w:name w:val="Kommentarthema Zchn"/>
    <w:basedOn w:val="KommentartextZchn"/>
    <w:link w:val="Kommentarthema"/>
    <w:uiPriority w:val="99"/>
    <w:semiHidden/>
    <w:rsid w:val="00E21C2B"/>
    <w:rPr>
      <w:b/>
      <w:bCs/>
      <w:sz w:val="20"/>
      <w:szCs w:val="20"/>
    </w:rPr>
  </w:style>
  <w:style w:type="paragraph" w:styleId="Kopfzeile">
    <w:name w:val="header"/>
    <w:basedOn w:val="Standard"/>
    <w:link w:val="KopfzeileZchn"/>
    <w:uiPriority w:val="99"/>
    <w:unhideWhenUsed/>
    <w:rsid w:val="001C1B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BEB"/>
  </w:style>
  <w:style w:type="paragraph" w:styleId="Fuzeile">
    <w:name w:val="footer"/>
    <w:basedOn w:val="Standard"/>
    <w:link w:val="FuzeileZchn"/>
    <w:uiPriority w:val="99"/>
    <w:unhideWhenUsed/>
    <w:rsid w:val="001C1B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BEB"/>
  </w:style>
  <w:style w:type="paragraph" w:styleId="Sprechblasentext">
    <w:name w:val="Balloon Text"/>
    <w:basedOn w:val="Standard"/>
    <w:link w:val="SprechblasentextZchn"/>
    <w:uiPriority w:val="99"/>
    <w:semiHidden/>
    <w:unhideWhenUsed/>
    <w:rsid w:val="00585F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5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47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60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726D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726DC"/>
    <w:rPr>
      <w:rFonts w:eastAsiaTheme="minorEastAsia"/>
      <w:lang w:eastAsia="de-DE"/>
    </w:rPr>
  </w:style>
  <w:style w:type="character" w:customStyle="1" w:styleId="berschrift1Zchn">
    <w:name w:val="Überschrift 1 Zchn"/>
    <w:basedOn w:val="Absatz-Standardschriftart"/>
    <w:link w:val="berschrift1"/>
    <w:uiPriority w:val="9"/>
    <w:rsid w:val="006470D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60D71"/>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93478B"/>
    <w:pPr>
      <w:outlineLvl w:val="9"/>
    </w:pPr>
    <w:rPr>
      <w:lang w:eastAsia="de-DE"/>
    </w:rPr>
  </w:style>
  <w:style w:type="paragraph" w:styleId="Verzeichnis1">
    <w:name w:val="toc 1"/>
    <w:basedOn w:val="Standard"/>
    <w:next w:val="Standard"/>
    <w:autoRedefine/>
    <w:uiPriority w:val="39"/>
    <w:unhideWhenUsed/>
    <w:rsid w:val="0093478B"/>
    <w:pPr>
      <w:spacing w:after="100"/>
    </w:pPr>
  </w:style>
  <w:style w:type="paragraph" w:styleId="Verzeichnis2">
    <w:name w:val="toc 2"/>
    <w:basedOn w:val="Standard"/>
    <w:next w:val="Standard"/>
    <w:autoRedefine/>
    <w:uiPriority w:val="39"/>
    <w:unhideWhenUsed/>
    <w:rsid w:val="0093478B"/>
    <w:pPr>
      <w:spacing w:after="100"/>
      <w:ind w:left="220"/>
    </w:pPr>
  </w:style>
  <w:style w:type="character" w:styleId="Hyperlink">
    <w:name w:val="Hyperlink"/>
    <w:basedOn w:val="Absatz-Standardschriftart"/>
    <w:uiPriority w:val="99"/>
    <w:unhideWhenUsed/>
    <w:rsid w:val="0093478B"/>
    <w:rPr>
      <w:color w:val="0563C1" w:themeColor="hyperlink"/>
      <w:u w:val="single"/>
    </w:rPr>
  </w:style>
  <w:style w:type="character" w:styleId="Kommentarzeichen">
    <w:name w:val="annotation reference"/>
    <w:basedOn w:val="Absatz-Standardschriftart"/>
    <w:uiPriority w:val="99"/>
    <w:semiHidden/>
    <w:unhideWhenUsed/>
    <w:rsid w:val="00E21C2B"/>
    <w:rPr>
      <w:sz w:val="16"/>
      <w:szCs w:val="16"/>
    </w:rPr>
  </w:style>
  <w:style w:type="paragraph" w:styleId="Kommentartext">
    <w:name w:val="annotation text"/>
    <w:basedOn w:val="Standard"/>
    <w:link w:val="KommentartextZchn"/>
    <w:uiPriority w:val="99"/>
    <w:unhideWhenUsed/>
    <w:rsid w:val="00E21C2B"/>
    <w:pPr>
      <w:spacing w:line="240" w:lineRule="auto"/>
    </w:pPr>
    <w:rPr>
      <w:sz w:val="20"/>
      <w:szCs w:val="20"/>
    </w:rPr>
  </w:style>
  <w:style w:type="character" w:customStyle="1" w:styleId="KommentartextZchn">
    <w:name w:val="Kommentartext Zchn"/>
    <w:basedOn w:val="Absatz-Standardschriftart"/>
    <w:link w:val="Kommentartext"/>
    <w:uiPriority w:val="99"/>
    <w:rsid w:val="00E21C2B"/>
    <w:rPr>
      <w:sz w:val="20"/>
      <w:szCs w:val="20"/>
    </w:rPr>
  </w:style>
  <w:style w:type="paragraph" w:styleId="Kommentarthema">
    <w:name w:val="annotation subject"/>
    <w:basedOn w:val="Kommentartext"/>
    <w:next w:val="Kommentartext"/>
    <w:link w:val="KommentarthemaZchn"/>
    <w:uiPriority w:val="99"/>
    <w:semiHidden/>
    <w:unhideWhenUsed/>
    <w:rsid w:val="00E21C2B"/>
    <w:rPr>
      <w:b/>
      <w:bCs/>
    </w:rPr>
  </w:style>
  <w:style w:type="character" w:customStyle="1" w:styleId="KommentarthemaZchn">
    <w:name w:val="Kommentarthema Zchn"/>
    <w:basedOn w:val="KommentartextZchn"/>
    <w:link w:val="Kommentarthema"/>
    <w:uiPriority w:val="99"/>
    <w:semiHidden/>
    <w:rsid w:val="00E21C2B"/>
    <w:rPr>
      <w:b/>
      <w:bCs/>
      <w:sz w:val="20"/>
      <w:szCs w:val="20"/>
    </w:rPr>
  </w:style>
  <w:style w:type="paragraph" w:styleId="Kopfzeile">
    <w:name w:val="header"/>
    <w:basedOn w:val="Standard"/>
    <w:link w:val="KopfzeileZchn"/>
    <w:uiPriority w:val="99"/>
    <w:unhideWhenUsed/>
    <w:rsid w:val="001C1B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BEB"/>
  </w:style>
  <w:style w:type="paragraph" w:styleId="Fuzeile">
    <w:name w:val="footer"/>
    <w:basedOn w:val="Standard"/>
    <w:link w:val="FuzeileZchn"/>
    <w:uiPriority w:val="99"/>
    <w:unhideWhenUsed/>
    <w:rsid w:val="001C1B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BEB"/>
  </w:style>
  <w:style w:type="paragraph" w:styleId="Sprechblasentext">
    <w:name w:val="Balloon Text"/>
    <w:basedOn w:val="Standard"/>
    <w:link w:val="SprechblasentextZchn"/>
    <w:uiPriority w:val="99"/>
    <w:semiHidden/>
    <w:unhideWhenUsed/>
    <w:rsid w:val="00585F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5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7287">
      <w:bodyDiv w:val="1"/>
      <w:marLeft w:val="0"/>
      <w:marRight w:val="0"/>
      <w:marTop w:val="0"/>
      <w:marBottom w:val="0"/>
      <w:divBdr>
        <w:top w:val="none" w:sz="0" w:space="0" w:color="auto"/>
        <w:left w:val="none" w:sz="0" w:space="0" w:color="auto"/>
        <w:bottom w:val="none" w:sz="0" w:space="0" w:color="auto"/>
        <w:right w:val="none" w:sz="0" w:space="0" w:color="auto"/>
      </w:divBdr>
    </w:div>
    <w:div w:id="2831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EB1DA-99EC-4A9A-B7C7-CACF7693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1311</Words>
  <Characters>8266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Pädagogisches Konzept</vt:lpstr>
    </vt:vector>
  </TitlesOfParts>
  <Company>Montessorischule derStadt Kleve</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Pädagogisches Konzept</dc:title>
  <dc:subject>Montessorischule der Stadt Kleve</dc:subject>
  <dc:creator>Montessorischule der Stadt Kleve</dc:creator>
  <cp:lastModifiedBy>Mary Poppins</cp:lastModifiedBy>
  <cp:revision>2</cp:revision>
  <dcterms:created xsi:type="dcterms:W3CDTF">2022-01-19T15:50:00Z</dcterms:created>
  <dcterms:modified xsi:type="dcterms:W3CDTF">2022-01-19T15:50:00Z</dcterms:modified>
</cp:coreProperties>
</file>